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605" w:rsidRDefault="00927605" w:rsidP="00927605">
      <w:pPr>
        <w:pStyle w:val="2"/>
      </w:pPr>
      <w:r w:rsidRPr="00823800">
        <w:rPr>
          <w:rFonts w:ascii="Times New Roman" w:hAnsi="Times New Roman" w:cs="Times New Roman"/>
        </w:rPr>
        <w:t>专练</w:t>
      </w:r>
      <w:r w:rsidRPr="00823800">
        <w:rPr>
          <w:rFonts w:ascii="Times New Roman" w:hAnsi="Times New Roman" w:cs="Times New Roman"/>
        </w:rPr>
        <w:t>80</w:t>
      </w:r>
      <w:r>
        <w:rPr>
          <w:rFonts w:ascii="Times New Roman" w:hAnsi="Times New Roman" w:cs="Times New Roman"/>
        </w:rPr>
        <w:t xml:space="preserve">　</w:t>
      </w:r>
      <w:r w:rsidRPr="00823800">
        <w:rPr>
          <w:rFonts w:ascii="Times New Roman" w:hAnsi="Times New Roman" w:cs="Times New Roman"/>
        </w:rPr>
        <w:t>植物生长调节剂的应用</w:t>
      </w:r>
    </w:p>
    <w:p w:rsidR="00927605" w:rsidRDefault="00927605" w:rsidP="00927605">
      <w:pPr>
        <w:pStyle w:val="a3"/>
        <w:ind w:firstLineChars="200" w:firstLine="420"/>
        <w:rPr>
          <w:rFonts w:ascii="Times New Roman" w:hAnsi="Times New Roman" w:cs="Times New Roman"/>
        </w:rPr>
      </w:pP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α</w:t>
      </w:r>
      <w:r w:rsidRPr="00823800">
        <w:rPr>
          <w:rFonts w:ascii="Times New Roman" w:hAnsi="Times New Roman" w:cs="Times New Roman"/>
        </w:rPr>
        <w:t>－萘乙酸</w:t>
      </w:r>
      <w:r>
        <w:rPr>
          <w:rFonts w:ascii="Times New Roman" w:hAnsi="Times New Roman" w:cs="Times New Roman"/>
        </w:rPr>
        <w:t xml:space="preserve">( </w:t>
      </w:r>
      <w:r w:rsidRPr="00823800">
        <w:rPr>
          <w:rFonts w:ascii="Times New Roman" w:hAnsi="Times New Roman" w:cs="Times New Roman"/>
        </w:rPr>
        <w:t>NAA</w:t>
      </w:r>
      <w:r>
        <w:rPr>
          <w:rFonts w:ascii="Times New Roman" w:hAnsi="Times New Roman" w:cs="Times New Roman"/>
        </w:rPr>
        <w:t>)</w:t>
      </w:r>
      <w:r w:rsidRPr="00823800">
        <w:rPr>
          <w:rFonts w:ascii="Times New Roman" w:hAnsi="Times New Roman" w:cs="Times New Roman"/>
        </w:rPr>
        <w:t>是一种生长</w:t>
      </w:r>
      <w:r w:rsidRPr="00823800">
        <w:rPr>
          <w:rFonts w:ascii="Times New Roman" w:hAnsi="Times New Roman" w:cs="Times New Roman" w:hint="eastAsia"/>
        </w:rPr>
        <w:t>素类调节剂。下列有关α－萘乙酸的叙述</w:t>
      </w:r>
      <w:r>
        <w:rPr>
          <w:rFonts w:ascii="Times New Roman" w:hAnsi="Times New Roman" w:cs="Times New Roman" w:hint="eastAsia"/>
        </w:rPr>
        <w:t>，</w:t>
      </w:r>
      <w:r w:rsidRPr="00823800">
        <w:rPr>
          <w:rFonts w:ascii="Times New Roman" w:hAnsi="Times New Roman" w:cs="Times New Roman" w:hint="eastAsia"/>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27605" w:rsidRDefault="00927605" w:rsidP="00927605">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在植物体内不能合成</w:t>
      </w:r>
    </w:p>
    <w:p w:rsidR="00927605" w:rsidRDefault="00927605" w:rsidP="00927605">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既能促进生长</w:t>
      </w:r>
      <w:r>
        <w:rPr>
          <w:rFonts w:ascii="Times New Roman" w:hAnsi="Times New Roman" w:cs="Times New Roman"/>
        </w:rPr>
        <w:t>，</w:t>
      </w:r>
      <w:r w:rsidRPr="00823800">
        <w:rPr>
          <w:rFonts w:ascii="Times New Roman" w:hAnsi="Times New Roman" w:cs="Times New Roman"/>
        </w:rPr>
        <w:t>也能抑制生长</w:t>
      </w:r>
    </w:p>
    <w:p w:rsidR="00927605" w:rsidRDefault="00927605" w:rsidP="00927605">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可用于防止果实和叶片的脱落</w:t>
      </w:r>
    </w:p>
    <w:p w:rsidR="00927605" w:rsidRDefault="00927605" w:rsidP="00927605">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可用于解除棉花的顶端优势</w:t>
      </w:r>
    </w:p>
    <w:p w:rsidR="00927605" w:rsidRDefault="00927605" w:rsidP="00927605">
      <w:pPr>
        <w:pStyle w:val="a3"/>
        <w:ind w:firstLineChars="200" w:firstLine="420"/>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探究不同浓度生长素类调节剂</w:t>
      </w: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4</w:t>
      </w:r>
      <w:r w:rsidRPr="00823800">
        <w:rPr>
          <w:rFonts w:ascii="Times New Roman" w:hAnsi="Times New Roman" w:cs="Times New Roman"/>
        </w:rPr>
        <w:t>－</w:t>
      </w: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对月季插条生根作用的实验结果如图所示</w:t>
      </w:r>
      <w:r>
        <w:rPr>
          <w:rFonts w:ascii="Times New Roman" w:hAnsi="Times New Roman" w:cs="Times New Roman"/>
        </w:rPr>
        <w:t>，</w:t>
      </w:r>
      <w:r w:rsidRPr="00823800">
        <w:rPr>
          <w:rFonts w:ascii="Times New Roman" w:hAnsi="Times New Roman" w:cs="Times New Roman"/>
        </w:rPr>
        <w:t>下列叙述正确的是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27605" w:rsidRDefault="00927605" w:rsidP="00927605">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882900" cy="1422400"/>
            <wp:effectExtent l="0" t="0" r="0" b="6350"/>
            <wp:docPr id="3" name="图片 3" descr="22微生物Y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微生物Y5"/>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2900" cy="1422400"/>
                    </a:xfrm>
                    <a:prstGeom prst="rect">
                      <a:avLst/>
                    </a:prstGeom>
                    <a:noFill/>
                    <a:ln>
                      <a:noFill/>
                    </a:ln>
                  </pic:spPr>
                </pic:pic>
              </a:graphicData>
            </a:graphic>
          </wp:inline>
        </w:drawing>
      </w:r>
    </w:p>
    <w:p w:rsidR="00927605" w:rsidRDefault="00927605" w:rsidP="00927605">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促进插条生根的</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4</w:t>
      </w:r>
      <w:r w:rsidRPr="00823800">
        <w:rPr>
          <w:rFonts w:ascii="Times New Roman" w:hAnsi="Times New Roman" w:cs="Times New Roman"/>
        </w:rPr>
        <w:t>－</w:t>
      </w:r>
      <w:r w:rsidRPr="00823800">
        <w:rPr>
          <w:rFonts w:ascii="Times New Roman" w:hAnsi="Times New Roman" w:cs="Times New Roman"/>
        </w:rPr>
        <w:t>D</w:t>
      </w:r>
      <w:r w:rsidRPr="00823800">
        <w:rPr>
          <w:rFonts w:ascii="Times New Roman" w:hAnsi="Times New Roman" w:cs="Times New Roman"/>
        </w:rPr>
        <w:t>最适浓度是</w:t>
      </w:r>
      <w:r w:rsidRPr="00823800">
        <w:rPr>
          <w:rFonts w:ascii="Times New Roman" w:hAnsi="Times New Roman" w:cs="Times New Roman"/>
        </w:rPr>
        <w:t>10</w:t>
      </w:r>
      <w:r w:rsidRPr="00823800">
        <w:rPr>
          <w:rFonts w:ascii="Times New Roman" w:hAnsi="Times New Roman" w:cs="Times New Roman"/>
          <w:vertAlign w:val="superscript"/>
        </w:rPr>
        <w:t>－</w:t>
      </w:r>
      <w:r w:rsidRPr="00823800">
        <w:rPr>
          <w:rFonts w:ascii="Times New Roman" w:hAnsi="Times New Roman" w:cs="Times New Roman"/>
          <w:vertAlign w:val="superscript"/>
        </w:rPr>
        <w:t>8</w:t>
      </w:r>
      <w:r w:rsidRPr="00823800">
        <w:rPr>
          <w:rFonts w:ascii="Times New Roman" w:hAnsi="Times New Roman" w:cs="Times New Roman"/>
        </w:rPr>
        <w:t>mol·L</w:t>
      </w:r>
      <w:r w:rsidRPr="00823800">
        <w:rPr>
          <w:rFonts w:ascii="Times New Roman" w:hAnsi="Times New Roman" w:cs="Times New Roman"/>
          <w:vertAlign w:val="superscript"/>
        </w:rPr>
        <w:t>－</w:t>
      </w:r>
      <w:r w:rsidRPr="00823800">
        <w:rPr>
          <w:rFonts w:ascii="Times New Roman" w:hAnsi="Times New Roman" w:cs="Times New Roman"/>
          <w:vertAlign w:val="superscript"/>
        </w:rPr>
        <w:t>1</w:t>
      </w:r>
    </w:p>
    <w:p w:rsidR="00927605" w:rsidRDefault="00927605" w:rsidP="00927605">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该实验说明高浓度</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4</w:t>
      </w:r>
      <w:r w:rsidRPr="00823800">
        <w:rPr>
          <w:rFonts w:ascii="Times New Roman" w:hAnsi="Times New Roman" w:cs="Times New Roman"/>
        </w:rPr>
        <w:t>－</w:t>
      </w:r>
      <w:r w:rsidRPr="00823800">
        <w:rPr>
          <w:rFonts w:ascii="Times New Roman" w:hAnsi="Times New Roman" w:cs="Times New Roman"/>
        </w:rPr>
        <w:t>D</w:t>
      </w:r>
      <w:r w:rsidRPr="00823800">
        <w:rPr>
          <w:rFonts w:ascii="Times New Roman" w:hAnsi="Times New Roman" w:cs="Times New Roman"/>
        </w:rPr>
        <w:t>可抑制生根</w:t>
      </w:r>
    </w:p>
    <w:p w:rsidR="00927605" w:rsidRDefault="00927605" w:rsidP="00927605">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色氨酸在植物体内经过一系列的反应能转</w:t>
      </w:r>
      <w:r w:rsidRPr="00823800">
        <w:rPr>
          <w:rFonts w:ascii="Times New Roman" w:hAnsi="Times New Roman" w:cs="Times New Roman" w:hint="eastAsia"/>
        </w:rPr>
        <w:t>变成</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4</w:t>
      </w:r>
      <w:r w:rsidRPr="00823800">
        <w:rPr>
          <w:rFonts w:ascii="Times New Roman" w:hAnsi="Times New Roman" w:cs="Times New Roman"/>
        </w:rPr>
        <w:t>－</w:t>
      </w:r>
      <w:r w:rsidRPr="00823800">
        <w:rPr>
          <w:rFonts w:ascii="Times New Roman" w:hAnsi="Times New Roman" w:cs="Times New Roman"/>
        </w:rPr>
        <w:t>D</w:t>
      </w:r>
    </w:p>
    <w:p w:rsidR="00927605" w:rsidRDefault="00927605" w:rsidP="00927605">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4</w:t>
      </w:r>
      <w:r w:rsidRPr="00823800">
        <w:rPr>
          <w:rFonts w:ascii="Times New Roman" w:hAnsi="Times New Roman" w:cs="Times New Roman"/>
        </w:rPr>
        <w:t>－</w:t>
      </w:r>
      <w:r w:rsidRPr="00823800">
        <w:rPr>
          <w:rFonts w:ascii="Times New Roman" w:hAnsi="Times New Roman" w:cs="Times New Roman"/>
        </w:rPr>
        <w:t>D</w:t>
      </w:r>
      <w:r w:rsidRPr="00823800">
        <w:rPr>
          <w:rFonts w:ascii="Times New Roman" w:hAnsi="Times New Roman" w:cs="Times New Roman"/>
        </w:rPr>
        <w:t>的浓度不同生根效果也一定不同</w:t>
      </w:r>
    </w:p>
    <w:p w:rsidR="00927605" w:rsidRDefault="00927605" w:rsidP="00927605">
      <w:pPr>
        <w:pStyle w:val="a3"/>
        <w:ind w:firstLineChars="200" w:firstLine="420"/>
        <w:rPr>
          <w:rFonts w:ascii="Times New Roman" w:hAnsi="Times New Roman" w:cs="Times New Roman"/>
        </w:rPr>
      </w:pPr>
      <w:r w:rsidRPr="00823800">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广东珠海摸底</w:t>
      </w:r>
      <w:r>
        <w:rPr>
          <w:rFonts w:ascii="Times New Roman" w:eastAsia="楷体_GB2312" w:hAnsi="Times New Roman" w:cs="Times New Roman"/>
        </w:rPr>
        <w:t>]</w:t>
      </w:r>
      <w:r w:rsidRPr="00823800">
        <w:rPr>
          <w:rFonts w:hAnsi="宋体" w:cs="Times New Roman"/>
        </w:rPr>
        <w:t>“</w:t>
      </w:r>
      <w:r w:rsidRPr="00823800">
        <w:rPr>
          <w:rFonts w:ascii="Times New Roman" w:hAnsi="Times New Roman" w:cs="Times New Roman"/>
        </w:rPr>
        <w:t>调控植物生长</w:t>
      </w:r>
      <w:r w:rsidRPr="00823800">
        <w:rPr>
          <w:rFonts w:ascii="Times New Roman" w:hAnsi="Times New Roman" w:cs="Times New Roman"/>
        </w:rPr>
        <w:t>——</w:t>
      </w:r>
      <w:r w:rsidRPr="00823800">
        <w:rPr>
          <w:rFonts w:ascii="Times New Roman" w:hAnsi="Times New Roman" w:cs="Times New Roman"/>
        </w:rPr>
        <w:t>代谢平衡实现可持续农业发展</w:t>
      </w:r>
      <w:r w:rsidRPr="00823800">
        <w:rPr>
          <w:rFonts w:hAnsi="宋体" w:cs="Times New Roman"/>
        </w:rPr>
        <w:t>”</w:t>
      </w:r>
      <w:r w:rsidRPr="00823800">
        <w:rPr>
          <w:rFonts w:ascii="Times New Roman" w:hAnsi="Times New Roman" w:cs="Times New Roman"/>
        </w:rPr>
        <w:t>的相关研究证实</w:t>
      </w:r>
      <w:r w:rsidRPr="00823800">
        <w:rPr>
          <w:rFonts w:ascii="Times New Roman" w:hAnsi="Times New Roman" w:cs="Times New Roman"/>
        </w:rPr>
        <w:t>DELLA</w:t>
      </w:r>
      <w:r w:rsidRPr="00823800">
        <w:rPr>
          <w:rFonts w:ascii="Times New Roman" w:hAnsi="Times New Roman" w:cs="Times New Roman"/>
        </w:rPr>
        <w:t>蛋白通过阻遏某些基因的转录从而抑制植物生长发育</w:t>
      </w:r>
      <w:r>
        <w:rPr>
          <w:rFonts w:ascii="Times New Roman" w:hAnsi="Times New Roman" w:cs="Times New Roman"/>
        </w:rPr>
        <w:t>，</w:t>
      </w:r>
      <w:r w:rsidRPr="00823800">
        <w:rPr>
          <w:rFonts w:ascii="Times New Roman" w:hAnsi="Times New Roman" w:cs="Times New Roman"/>
        </w:rPr>
        <w:t>而赤霉素能解除细胞中已经存在的</w:t>
      </w:r>
      <w:r w:rsidRPr="00823800">
        <w:rPr>
          <w:rFonts w:ascii="Times New Roman" w:hAnsi="Times New Roman" w:cs="Times New Roman"/>
        </w:rPr>
        <w:t>DELLA</w:t>
      </w:r>
      <w:r w:rsidRPr="00823800">
        <w:rPr>
          <w:rFonts w:ascii="Times New Roman" w:hAnsi="Times New Roman" w:cs="Times New Roman"/>
        </w:rPr>
        <w:t>蛋白的阻遏效果。以下叙述不合理的是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27605" w:rsidRDefault="00927605" w:rsidP="00927605">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植物合成赤霉素的部位主要是未成熟的种子、幼根和幼芽</w:t>
      </w:r>
    </w:p>
    <w:p w:rsidR="00927605" w:rsidRDefault="00927605" w:rsidP="00927605">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植物生长</w:t>
      </w:r>
      <w:r w:rsidRPr="00823800">
        <w:rPr>
          <w:rFonts w:ascii="Times New Roman" w:hAnsi="Times New Roman" w:cs="Times New Roman"/>
        </w:rPr>
        <w:t>——</w:t>
      </w:r>
      <w:r w:rsidRPr="00823800">
        <w:rPr>
          <w:rFonts w:ascii="Times New Roman" w:hAnsi="Times New Roman" w:cs="Times New Roman"/>
        </w:rPr>
        <w:t>代谢的平衡根本上是受到体内基因调控的结果</w:t>
      </w:r>
    </w:p>
    <w:p w:rsidR="00927605" w:rsidRDefault="00927605" w:rsidP="00927605">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赤霉素通过抑制</w:t>
      </w:r>
      <w:r w:rsidRPr="00823800">
        <w:rPr>
          <w:rFonts w:ascii="Times New Roman" w:hAnsi="Times New Roman" w:cs="Times New Roman"/>
        </w:rPr>
        <w:t>DELLA</w:t>
      </w:r>
      <w:r w:rsidRPr="00823800">
        <w:rPr>
          <w:rFonts w:ascii="Times New Roman" w:hAnsi="Times New Roman" w:cs="Times New Roman"/>
        </w:rPr>
        <w:t>蛋白基因的表达解除其阻遏效</w:t>
      </w:r>
      <w:r w:rsidRPr="00823800">
        <w:rPr>
          <w:rFonts w:ascii="Times New Roman" w:hAnsi="Times New Roman" w:cs="Times New Roman" w:hint="eastAsia"/>
        </w:rPr>
        <w:t>果</w:t>
      </w:r>
    </w:p>
    <w:p w:rsidR="00927605" w:rsidRDefault="00927605" w:rsidP="00927605">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hint="eastAsia"/>
        </w:rPr>
        <w:t>．</w:t>
      </w:r>
      <w:r w:rsidRPr="00823800">
        <w:rPr>
          <w:rFonts w:ascii="Times New Roman" w:hAnsi="Times New Roman" w:cs="Times New Roman"/>
        </w:rPr>
        <w:t>DELLA</w:t>
      </w:r>
      <w:r w:rsidRPr="00823800">
        <w:rPr>
          <w:rFonts w:ascii="Times New Roman" w:hAnsi="Times New Roman" w:cs="Times New Roman"/>
        </w:rPr>
        <w:t>蛋白分子上可能存在具有不同生物学功能的区域</w:t>
      </w:r>
    </w:p>
    <w:p w:rsidR="00927605" w:rsidRDefault="00927605" w:rsidP="00927605">
      <w:pPr>
        <w:pStyle w:val="a3"/>
        <w:ind w:firstLineChars="200" w:firstLine="420"/>
        <w:rPr>
          <w:rFonts w:ascii="Times New Roman" w:hAnsi="Times New Roman" w:cs="Times New Roman"/>
        </w:rPr>
      </w:pPr>
      <w:r w:rsidRPr="00823800">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山东中学联盟大联考</w:t>
      </w:r>
      <w:r>
        <w:rPr>
          <w:rFonts w:ascii="Times New Roman" w:eastAsia="楷体_GB2312" w:hAnsi="Times New Roman" w:cs="Times New Roman"/>
        </w:rPr>
        <w:t>]</w:t>
      </w:r>
      <w:r w:rsidRPr="00823800">
        <w:rPr>
          <w:rFonts w:ascii="Times New Roman" w:hAnsi="Times New Roman" w:cs="Times New Roman"/>
        </w:rPr>
        <w:t>用爱密挺</w:t>
      </w:r>
      <w:r>
        <w:rPr>
          <w:rFonts w:ascii="Times New Roman" w:hAnsi="Times New Roman" w:cs="Times New Roman"/>
        </w:rPr>
        <w:t>(</w:t>
      </w:r>
      <w:r w:rsidRPr="00823800">
        <w:rPr>
          <w:rFonts w:ascii="Times New Roman" w:hAnsi="Times New Roman" w:cs="Times New Roman"/>
        </w:rPr>
        <w:t>A</w:t>
      </w:r>
      <w:r w:rsidRPr="00823800">
        <w:rPr>
          <w:rFonts w:ascii="Times New Roman" w:hAnsi="Times New Roman" w:cs="Times New Roman"/>
        </w:rPr>
        <w:t>表示</w:t>
      </w:r>
      <w:r>
        <w:rPr>
          <w:rFonts w:ascii="Times New Roman" w:hAnsi="Times New Roman" w:cs="Times New Roman"/>
        </w:rPr>
        <w:t>)</w:t>
      </w:r>
      <w:r w:rsidRPr="00823800">
        <w:rPr>
          <w:rFonts w:ascii="Times New Roman" w:hAnsi="Times New Roman" w:cs="Times New Roman"/>
        </w:rPr>
        <w:t>、碧护</w:t>
      </w:r>
      <w:r>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rPr>
        <w:t>表示</w:t>
      </w:r>
      <w:r>
        <w:rPr>
          <w:rFonts w:ascii="Times New Roman" w:hAnsi="Times New Roman" w:cs="Times New Roman"/>
        </w:rPr>
        <w:t>)</w:t>
      </w:r>
      <w:r w:rsidRPr="00823800">
        <w:rPr>
          <w:rFonts w:ascii="Times New Roman" w:hAnsi="Times New Roman" w:cs="Times New Roman"/>
        </w:rPr>
        <w:t>和易丰收</w:t>
      </w:r>
      <w:r>
        <w:rPr>
          <w:rFonts w:ascii="Times New Roman" w:hAnsi="Times New Roman" w:cs="Times New Roman"/>
        </w:rPr>
        <w:t>(</w:t>
      </w:r>
      <w:r w:rsidRPr="00823800">
        <w:rPr>
          <w:rFonts w:ascii="Times New Roman" w:hAnsi="Times New Roman" w:cs="Times New Roman"/>
        </w:rPr>
        <w:t>Y</w:t>
      </w:r>
      <w:r w:rsidRPr="00823800">
        <w:rPr>
          <w:rFonts w:ascii="Times New Roman" w:hAnsi="Times New Roman" w:cs="Times New Roman"/>
        </w:rPr>
        <w:t>表示</w:t>
      </w:r>
      <w:r>
        <w:rPr>
          <w:rFonts w:ascii="Times New Roman" w:hAnsi="Times New Roman" w:cs="Times New Roman"/>
        </w:rPr>
        <w:t>)</w:t>
      </w:r>
      <w:r w:rsidRPr="00823800">
        <w:rPr>
          <w:rFonts w:ascii="Times New Roman" w:hAnsi="Times New Roman" w:cs="Times New Roman"/>
        </w:rPr>
        <w:t>三种植物生长调节剂分别对花生进行播种前拌种</w:t>
      </w:r>
      <w:r>
        <w:rPr>
          <w:rFonts w:ascii="Times New Roman" w:hAnsi="Times New Roman" w:cs="Times New Roman"/>
        </w:rPr>
        <w:t>(</w:t>
      </w:r>
      <w:r w:rsidRPr="00823800">
        <w:rPr>
          <w:rFonts w:ascii="Times New Roman" w:hAnsi="Times New Roman" w:cs="Times New Roman"/>
        </w:rPr>
        <w:t>处理</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、开花期喷雾</w:t>
      </w:r>
      <w:r>
        <w:rPr>
          <w:rFonts w:ascii="Times New Roman" w:hAnsi="Times New Roman" w:cs="Times New Roman"/>
        </w:rPr>
        <w:t>(</w:t>
      </w:r>
      <w:r w:rsidRPr="00823800">
        <w:rPr>
          <w:rFonts w:ascii="Times New Roman" w:hAnsi="Times New Roman" w:cs="Times New Roman"/>
        </w:rPr>
        <w:t>处理</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及播种前拌种加开花期喷雾</w:t>
      </w:r>
      <w:r>
        <w:rPr>
          <w:rFonts w:ascii="Times New Roman" w:hAnsi="Times New Roman" w:cs="Times New Roman"/>
        </w:rPr>
        <w:t>(</w:t>
      </w:r>
      <w:r w:rsidRPr="00823800">
        <w:rPr>
          <w:rFonts w:ascii="Times New Roman" w:hAnsi="Times New Roman" w:cs="Times New Roman"/>
        </w:rPr>
        <w:t>处理</w:t>
      </w: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三种模式处理</w:t>
      </w:r>
      <w:r>
        <w:rPr>
          <w:rFonts w:ascii="Times New Roman" w:hAnsi="Times New Roman" w:cs="Times New Roman"/>
        </w:rPr>
        <w:t>，</w:t>
      </w:r>
      <w:r w:rsidRPr="00823800">
        <w:rPr>
          <w:rFonts w:ascii="Times New Roman" w:hAnsi="Times New Roman" w:cs="Times New Roman"/>
        </w:rPr>
        <w:t>对照组为</w:t>
      </w:r>
      <w:r w:rsidRPr="00823800">
        <w:rPr>
          <w:rFonts w:ascii="Times New Roman" w:hAnsi="Times New Roman" w:cs="Times New Roman"/>
        </w:rPr>
        <w:t>CK</w:t>
      </w:r>
      <w:r>
        <w:rPr>
          <w:rFonts w:ascii="Times New Roman" w:hAnsi="Times New Roman" w:cs="Times New Roman"/>
        </w:rPr>
        <w:t>，</w:t>
      </w:r>
      <w:r w:rsidRPr="00823800">
        <w:rPr>
          <w:rFonts w:ascii="Times New Roman" w:hAnsi="Times New Roman" w:cs="Times New Roman"/>
        </w:rPr>
        <w:t>结果如图所示。下列叙述正确的是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27605" w:rsidRDefault="00927605" w:rsidP="00927605">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3079750" cy="1358900"/>
            <wp:effectExtent l="0" t="0" r="6350" b="0"/>
            <wp:docPr id="2" name="图片 2" descr="22微生物Y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2微生物Y4"/>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79750" cy="1358900"/>
                    </a:xfrm>
                    <a:prstGeom prst="rect">
                      <a:avLst/>
                    </a:prstGeom>
                    <a:noFill/>
                    <a:ln>
                      <a:noFill/>
                    </a:ln>
                  </pic:spPr>
                </pic:pic>
              </a:graphicData>
            </a:graphic>
          </wp:inline>
        </w:drawing>
      </w:r>
    </w:p>
    <w:p w:rsidR="00927605" w:rsidRDefault="00927605" w:rsidP="00927605">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该实验的自变量是植物生长调节剂的种类与浓度</w:t>
      </w:r>
      <w:r>
        <w:rPr>
          <w:rFonts w:ascii="Times New Roman" w:hAnsi="Times New Roman" w:cs="Times New Roman"/>
        </w:rPr>
        <w:t>，</w:t>
      </w:r>
      <w:r w:rsidRPr="00823800">
        <w:rPr>
          <w:rFonts w:ascii="Times New Roman" w:hAnsi="Times New Roman" w:cs="Times New Roman"/>
        </w:rPr>
        <w:t>因变量是花生主茎高度</w:t>
      </w:r>
    </w:p>
    <w:p w:rsidR="00927605" w:rsidRDefault="00927605" w:rsidP="00927605">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对照组花生主茎</w:t>
      </w:r>
      <w:r w:rsidRPr="00823800">
        <w:rPr>
          <w:rFonts w:ascii="Times New Roman" w:hAnsi="Times New Roman" w:cs="Times New Roman" w:hint="eastAsia"/>
        </w:rPr>
        <w:t>的生长不受植物生长调节剂等植物激素的影响</w:t>
      </w:r>
    </w:p>
    <w:p w:rsidR="00927605" w:rsidRDefault="00927605" w:rsidP="00927605">
      <w:pPr>
        <w:pStyle w:val="a3"/>
        <w:ind w:firstLineChars="200" w:firstLine="420"/>
        <w:rPr>
          <w:rFonts w:ascii="Times New Roman" w:hAnsi="Times New Roman" w:cs="Times New Roman"/>
        </w:rPr>
      </w:pPr>
      <w:r w:rsidRPr="00823800">
        <w:rPr>
          <w:rFonts w:ascii="Times New Roman" w:hAnsi="Times New Roman" w:cs="Times New Roman"/>
        </w:rPr>
        <w:lastRenderedPageBreak/>
        <w:t>C</w:t>
      </w:r>
      <w:r>
        <w:rPr>
          <w:rFonts w:ascii="Times New Roman" w:hAnsi="Times New Roman" w:cs="Times New Roman" w:hint="eastAsia"/>
        </w:rPr>
        <w:t>．</w:t>
      </w:r>
      <w:r w:rsidRPr="00823800">
        <w:rPr>
          <w:rFonts w:ascii="Times New Roman" w:hAnsi="Times New Roman" w:cs="Times New Roman"/>
        </w:rPr>
        <w:t>据图可知播种前拌种加开花期喷雾处理对花生主茎生长的促进效果最好</w:t>
      </w:r>
    </w:p>
    <w:p w:rsidR="00927605" w:rsidRDefault="00927605" w:rsidP="00927605">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仅采用播种前拌种处理花生以增加其主茎的高度</w:t>
      </w:r>
      <w:r>
        <w:rPr>
          <w:rFonts w:ascii="Times New Roman" w:hAnsi="Times New Roman" w:cs="Times New Roman"/>
        </w:rPr>
        <w:t>，</w:t>
      </w:r>
      <w:r w:rsidRPr="00823800">
        <w:rPr>
          <w:rFonts w:ascii="Times New Roman" w:hAnsi="Times New Roman" w:cs="Times New Roman"/>
        </w:rPr>
        <w:t>则选择爱密挺最为合适</w:t>
      </w:r>
    </w:p>
    <w:p w:rsidR="00927605" w:rsidRDefault="00927605" w:rsidP="00927605">
      <w:pPr>
        <w:pStyle w:val="a3"/>
        <w:ind w:firstLineChars="200" w:firstLine="420"/>
        <w:rPr>
          <w:rFonts w:ascii="Times New Roman" w:hAnsi="Times New Roman" w:cs="Times New Roman"/>
        </w:rPr>
      </w:pPr>
      <w:r w:rsidRPr="00823800">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吉林省实验中学期中</w:t>
      </w:r>
      <w:r>
        <w:rPr>
          <w:rFonts w:ascii="Times New Roman" w:eastAsia="楷体_GB2312" w:hAnsi="Times New Roman" w:cs="Times New Roman"/>
        </w:rPr>
        <w:t>]</w:t>
      </w:r>
      <w:r w:rsidRPr="00823800">
        <w:rPr>
          <w:rFonts w:ascii="Times New Roman" w:hAnsi="Times New Roman" w:cs="Times New Roman"/>
        </w:rPr>
        <w:t>某生物兴趣小组的同学探究了植物生长素类调节剂</w:t>
      </w: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4</w:t>
      </w:r>
      <w:r w:rsidRPr="00823800">
        <w:rPr>
          <w:rFonts w:ascii="Times New Roman" w:hAnsi="Times New Roman" w:cs="Times New Roman"/>
        </w:rPr>
        <w:t>－</w:t>
      </w: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对富贵竹插条生根条数的影响</w:t>
      </w:r>
      <w:r>
        <w:rPr>
          <w:rFonts w:ascii="Times New Roman" w:hAnsi="Times New Roman" w:cs="Times New Roman"/>
        </w:rPr>
        <w:t>，</w:t>
      </w:r>
      <w:r w:rsidRPr="00823800">
        <w:rPr>
          <w:rFonts w:ascii="Times New Roman" w:hAnsi="Times New Roman" w:cs="Times New Roman"/>
        </w:rPr>
        <w:t>实验结果如表所示。下列说法错误的是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tbl>
      <w:tblPr>
        <w:tblW w:w="8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94"/>
        <w:gridCol w:w="816"/>
        <w:gridCol w:w="856"/>
        <w:gridCol w:w="856"/>
        <w:gridCol w:w="851"/>
        <w:gridCol w:w="786"/>
        <w:gridCol w:w="786"/>
        <w:gridCol w:w="786"/>
      </w:tblGrid>
      <w:tr w:rsidR="00927605" w:rsidRPr="00823800" w:rsidTr="00FA09CF">
        <w:trPr>
          <w:jc w:val="center"/>
        </w:trPr>
        <w:tc>
          <w:tcPr>
            <w:tcW w:w="2794" w:type="dxa"/>
            <w:shd w:val="clear" w:color="auto" w:fill="auto"/>
            <w:vAlign w:val="center"/>
          </w:tcPr>
          <w:p w:rsidR="00927605" w:rsidRPr="00823800" w:rsidRDefault="00927605" w:rsidP="00FA09CF">
            <w:pPr>
              <w:pStyle w:val="a3"/>
              <w:jc w:val="center"/>
              <w:rPr>
                <w:rFonts w:ascii="Times New Roman" w:hAnsi="Times New Roman" w:cs="Times New Roman"/>
              </w:rPr>
            </w:pPr>
            <w:r w:rsidRPr="00823800">
              <w:rPr>
                <w:rFonts w:ascii="Times New Roman" w:hAnsi="Times New Roman" w:cs="Times New Roman"/>
              </w:rPr>
              <w:t>组别</w:t>
            </w:r>
          </w:p>
        </w:tc>
        <w:tc>
          <w:tcPr>
            <w:tcW w:w="816" w:type="dxa"/>
            <w:shd w:val="clear" w:color="auto" w:fill="auto"/>
            <w:vAlign w:val="center"/>
          </w:tcPr>
          <w:p w:rsidR="00927605" w:rsidRPr="00823800" w:rsidRDefault="00927605" w:rsidP="00FA09CF">
            <w:pPr>
              <w:pStyle w:val="a3"/>
              <w:jc w:val="center"/>
              <w:rPr>
                <w:rFonts w:ascii="Times New Roman" w:hAnsi="Times New Roman" w:cs="Times New Roman"/>
              </w:rPr>
            </w:pPr>
            <w:r w:rsidRPr="00823800">
              <w:rPr>
                <w:rFonts w:ascii="Times New Roman" w:hAnsi="Times New Roman" w:cs="Times New Roman"/>
              </w:rPr>
              <w:t>1</w:t>
            </w:r>
          </w:p>
        </w:tc>
        <w:tc>
          <w:tcPr>
            <w:tcW w:w="856" w:type="dxa"/>
            <w:shd w:val="clear" w:color="auto" w:fill="auto"/>
            <w:vAlign w:val="center"/>
          </w:tcPr>
          <w:p w:rsidR="00927605" w:rsidRPr="00823800" w:rsidRDefault="00927605" w:rsidP="00FA09CF">
            <w:pPr>
              <w:pStyle w:val="a3"/>
              <w:jc w:val="center"/>
              <w:rPr>
                <w:rFonts w:ascii="Times New Roman" w:hAnsi="Times New Roman" w:cs="Times New Roman"/>
              </w:rPr>
            </w:pPr>
            <w:r w:rsidRPr="00823800">
              <w:rPr>
                <w:rFonts w:ascii="Times New Roman" w:hAnsi="Times New Roman" w:cs="Times New Roman"/>
              </w:rPr>
              <w:t>2</w:t>
            </w:r>
          </w:p>
        </w:tc>
        <w:tc>
          <w:tcPr>
            <w:tcW w:w="856" w:type="dxa"/>
            <w:shd w:val="clear" w:color="auto" w:fill="auto"/>
            <w:vAlign w:val="center"/>
          </w:tcPr>
          <w:p w:rsidR="00927605" w:rsidRPr="00823800" w:rsidRDefault="00927605" w:rsidP="00FA09CF">
            <w:pPr>
              <w:pStyle w:val="a3"/>
              <w:jc w:val="center"/>
              <w:rPr>
                <w:rFonts w:ascii="Times New Roman" w:hAnsi="Times New Roman" w:cs="Times New Roman"/>
              </w:rPr>
            </w:pPr>
            <w:r w:rsidRPr="00823800">
              <w:rPr>
                <w:rFonts w:ascii="Times New Roman" w:hAnsi="Times New Roman" w:cs="Times New Roman"/>
              </w:rPr>
              <w:t>3</w:t>
            </w:r>
          </w:p>
        </w:tc>
        <w:tc>
          <w:tcPr>
            <w:tcW w:w="851" w:type="dxa"/>
            <w:shd w:val="clear" w:color="auto" w:fill="auto"/>
            <w:vAlign w:val="center"/>
          </w:tcPr>
          <w:p w:rsidR="00927605" w:rsidRPr="00823800" w:rsidRDefault="00927605" w:rsidP="00FA09CF">
            <w:pPr>
              <w:pStyle w:val="a3"/>
              <w:jc w:val="center"/>
              <w:rPr>
                <w:rFonts w:ascii="Times New Roman" w:hAnsi="Times New Roman" w:cs="Times New Roman"/>
              </w:rPr>
            </w:pPr>
            <w:r w:rsidRPr="00823800">
              <w:rPr>
                <w:rFonts w:ascii="Times New Roman" w:hAnsi="Times New Roman" w:cs="Times New Roman"/>
              </w:rPr>
              <w:t>4</w:t>
            </w:r>
          </w:p>
        </w:tc>
        <w:tc>
          <w:tcPr>
            <w:tcW w:w="786" w:type="dxa"/>
            <w:shd w:val="clear" w:color="auto" w:fill="auto"/>
            <w:vAlign w:val="center"/>
          </w:tcPr>
          <w:p w:rsidR="00927605" w:rsidRPr="00823800" w:rsidRDefault="00927605" w:rsidP="00FA09CF">
            <w:pPr>
              <w:pStyle w:val="a3"/>
              <w:jc w:val="center"/>
              <w:rPr>
                <w:rFonts w:ascii="Times New Roman" w:hAnsi="Times New Roman" w:cs="Times New Roman"/>
              </w:rPr>
            </w:pPr>
            <w:r w:rsidRPr="00823800">
              <w:rPr>
                <w:rFonts w:ascii="Times New Roman" w:hAnsi="Times New Roman" w:cs="Times New Roman"/>
              </w:rPr>
              <w:t>5</w:t>
            </w:r>
          </w:p>
        </w:tc>
        <w:tc>
          <w:tcPr>
            <w:tcW w:w="786" w:type="dxa"/>
            <w:shd w:val="clear" w:color="auto" w:fill="auto"/>
            <w:vAlign w:val="center"/>
          </w:tcPr>
          <w:p w:rsidR="00927605" w:rsidRPr="00823800" w:rsidRDefault="00927605" w:rsidP="00FA09CF">
            <w:pPr>
              <w:pStyle w:val="a3"/>
              <w:jc w:val="center"/>
              <w:rPr>
                <w:rFonts w:ascii="Times New Roman" w:hAnsi="Times New Roman" w:cs="Times New Roman"/>
              </w:rPr>
            </w:pPr>
            <w:r w:rsidRPr="00823800">
              <w:rPr>
                <w:rFonts w:ascii="Times New Roman" w:hAnsi="Times New Roman" w:cs="Times New Roman"/>
              </w:rPr>
              <w:t>6</w:t>
            </w:r>
          </w:p>
        </w:tc>
        <w:tc>
          <w:tcPr>
            <w:tcW w:w="786" w:type="dxa"/>
            <w:shd w:val="clear" w:color="auto" w:fill="auto"/>
            <w:vAlign w:val="center"/>
          </w:tcPr>
          <w:p w:rsidR="00927605" w:rsidRPr="00823800" w:rsidRDefault="00927605" w:rsidP="00FA09CF">
            <w:pPr>
              <w:pStyle w:val="a3"/>
              <w:jc w:val="center"/>
              <w:rPr>
                <w:rFonts w:ascii="Times New Roman" w:hAnsi="Times New Roman" w:cs="Times New Roman"/>
              </w:rPr>
            </w:pPr>
            <w:r w:rsidRPr="00823800">
              <w:rPr>
                <w:rFonts w:ascii="Times New Roman" w:hAnsi="Times New Roman" w:cs="Times New Roman"/>
              </w:rPr>
              <w:t>7</w:t>
            </w:r>
          </w:p>
        </w:tc>
      </w:tr>
      <w:tr w:rsidR="00927605" w:rsidRPr="00823800" w:rsidTr="00FA09CF">
        <w:trPr>
          <w:jc w:val="center"/>
        </w:trPr>
        <w:tc>
          <w:tcPr>
            <w:tcW w:w="2794" w:type="dxa"/>
            <w:shd w:val="clear" w:color="auto" w:fill="auto"/>
            <w:vAlign w:val="center"/>
          </w:tcPr>
          <w:p w:rsidR="00927605" w:rsidRDefault="00927605" w:rsidP="00FA09CF">
            <w:pPr>
              <w:pStyle w:val="a3"/>
              <w:jc w:val="center"/>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4</w:t>
            </w:r>
            <w:r w:rsidRPr="00823800">
              <w:rPr>
                <w:rFonts w:ascii="Times New Roman" w:hAnsi="Times New Roman" w:cs="Times New Roman"/>
              </w:rPr>
              <w:t>－</w:t>
            </w:r>
            <w:r w:rsidRPr="00823800">
              <w:rPr>
                <w:rFonts w:ascii="Times New Roman" w:hAnsi="Times New Roman" w:cs="Times New Roman"/>
              </w:rPr>
              <w:t>D</w:t>
            </w:r>
            <w:r w:rsidRPr="00823800">
              <w:rPr>
                <w:rFonts w:ascii="Times New Roman" w:hAnsi="Times New Roman" w:cs="Times New Roman"/>
              </w:rPr>
              <w:t>浓度</w:t>
            </w:r>
          </w:p>
          <w:p w:rsidR="00927605" w:rsidRPr="00823800" w:rsidRDefault="00927605" w:rsidP="00FA09CF">
            <w:pPr>
              <w:pStyle w:val="a3"/>
              <w:jc w:val="center"/>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mol/L</w:t>
            </w:r>
            <w:r>
              <w:rPr>
                <w:rFonts w:ascii="Times New Roman" w:hAnsi="Times New Roman" w:cs="Times New Roman"/>
              </w:rPr>
              <w:t>)</w:t>
            </w:r>
          </w:p>
        </w:tc>
        <w:tc>
          <w:tcPr>
            <w:tcW w:w="816" w:type="dxa"/>
            <w:shd w:val="clear" w:color="auto" w:fill="auto"/>
            <w:vAlign w:val="center"/>
          </w:tcPr>
          <w:p w:rsidR="00927605" w:rsidRPr="00823800" w:rsidRDefault="00927605" w:rsidP="00FA09CF">
            <w:pPr>
              <w:pStyle w:val="a3"/>
              <w:jc w:val="center"/>
              <w:rPr>
                <w:rFonts w:ascii="Times New Roman" w:hAnsi="Times New Roman" w:cs="Times New Roman"/>
              </w:rPr>
            </w:pPr>
            <w:r w:rsidRPr="00823800">
              <w:rPr>
                <w:rFonts w:ascii="Times New Roman" w:hAnsi="Times New Roman" w:cs="Times New Roman"/>
              </w:rPr>
              <w:t>清水</w:t>
            </w:r>
          </w:p>
        </w:tc>
        <w:tc>
          <w:tcPr>
            <w:tcW w:w="856" w:type="dxa"/>
            <w:shd w:val="clear" w:color="auto" w:fill="auto"/>
            <w:vAlign w:val="center"/>
          </w:tcPr>
          <w:p w:rsidR="00927605" w:rsidRPr="00823800" w:rsidRDefault="00927605" w:rsidP="00FA09CF">
            <w:pPr>
              <w:pStyle w:val="a3"/>
              <w:jc w:val="center"/>
              <w:rPr>
                <w:rFonts w:ascii="Times New Roman" w:hAnsi="Times New Roman" w:cs="Times New Roman"/>
              </w:rPr>
            </w:pPr>
            <w:r w:rsidRPr="00823800">
              <w:rPr>
                <w:rFonts w:ascii="Times New Roman" w:hAnsi="Times New Roman" w:cs="Times New Roman"/>
              </w:rPr>
              <w:t>10</w:t>
            </w:r>
            <w:r w:rsidRPr="00823800">
              <w:rPr>
                <w:rFonts w:ascii="Times New Roman" w:hAnsi="Times New Roman" w:cs="Times New Roman"/>
                <w:vertAlign w:val="superscript"/>
              </w:rPr>
              <w:t>－</w:t>
            </w:r>
            <w:r w:rsidRPr="00823800">
              <w:rPr>
                <w:rFonts w:ascii="Times New Roman" w:hAnsi="Times New Roman" w:cs="Times New Roman"/>
                <w:vertAlign w:val="superscript"/>
              </w:rPr>
              <w:t>15</w:t>
            </w:r>
          </w:p>
        </w:tc>
        <w:tc>
          <w:tcPr>
            <w:tcW w:w="856" w:type="dxa"/>
            <w:shd w:val="clear" w:color="auto" w:fill="auto"/>
            <w:vAlign w:val="center"/>
          </w:tcPr>
          <w:p w:rsidR="00927605" w:rsidRPr="00823800" w:rsidRDefault="00927605" w:rsidP="00FA09CF">
            <w:pPr>
              <w:pStyle w:val="a3"/>
              <w:jc w:val="center"/>
              <w:rPr>
                <w:rFonts w:ascii="Times New Roman" w:hAnsi="Times New Roman" w:cs="Times New Roman"/>
              </w:rPr>
            </w:pPr>
            <w:r w:rsidRPr="00823800">
              <w:rPr>
                <w:rFonts w:ascii="Times New Roman" w:hAnsi="Times New Roman" w:cs="Times New Roman"/>
              </w:rPr>
              <w:t>10</w:t>
            </w:r>
            <w:r w:rsidRPr="00823800">
              <w:rPr>
                <w:rFonts w:ascii="Times New Roman" w:hAnsi="Times New Roman" w:cs="Times New Roman"/>
                <w:vertAlign w:val="superscript"/>
              </w:rPr>
              <w:t>－</w:t>
            </w:r>
            <w:r w:rsidRPr="00823800">
              <w:rPr>
                <w:rFonts w:ascii="Times New Roman" w:hAnsi="Times New Roman" w:cs="Times New Roman"/>
                <w:vertAlign w:val="superscript"/>
              </w:rPr>
              <w:t>13</w:t>
            </w:r>
          </w:p>
        </w:tc>
        <w:tc>
          <w:tcPr>
            <w:tcW w:w="851" w:type="dxa"/>
            <w:shd w:val="clear" w:color="auto" w:fill="auto"/>
            <w:vAlign w:val="center"/>
          </w:tcPr>
          <w:p w:rsidR="00927605" w:rsidRPr="00823800" w:rsidRDefault="00927605" w:rsidP="00FA09CF">
            <w:pPr>
              <w:pStyle w:val="a3"/>
              <w:jc w:val="center"/>
              <w:rPr>
                <w:rFonts w:ascii="Times New Roman" w:hAnsi="Times New Roman" w:cs="Times New Roman"/>
              </w:rPr>
            </w:pPr>
            <w:r w:rsidRPr="00823800">
              <w:rPr>
                <w:rFonts w:ascii="Times New Roman" w:hAnsi="Times New Roman" w:cs="Times New Roman"/>
              </w:rPr>
              <w:t>10</w:t>
            </w:r>
            <w:r w:rsidRPr="00823800">
              <w:rPr>
                <w:rFonts w:ascii="Times New Roman" w:hAnsi="Times New Roman" w:cs="Times New Roman"/>
                <w:vertAlign w:val="superscript"/>
              </w:rPr>
              <w:t>－</w:t>
            </w:r>
            <w:r w:rsidRPr="00823800">
              <w:rPr>
                <w:rFonts w:ascii="Times New Roman" w:hAnsi="Times New Roman" w:cs="Times New Roman"/>
                <w:vertAlign w:val="superscript"/>
              </w:rPr>
              <w:t>11</w:t>
            </w:r>
          </w:p>
        </w:tc>
        <w:tc>
          <w:tcPr>
            <w:tcW w:w="786" w:type="dxa"/>
            <w:shd w:val="clear" w:color="auto" w:fill="auto"/>
            <w:vAlign w:val="center"/>
          </w:tcPr>
          <w:p w:rsidR="00927605" w:rsidRPr="00823800" w:rsidRDefault="00927605" w:rsidP="00FA09CF">
            <w:pPr>
              <w:pStyle w:val="a3"/>
              <w:jc w:val="center"/>
              <w:rPr>
                <w:rFonts w:ascii="Times New Roman" w:hAnsi="Times New Roman" w:cs="Times New Roman"/>
              </w:rPr>
            </w:pPr>
            <w:r w:rsidRPr="00823800">
              <w:rPr>
                <w:rFonts w:ascii="Times New Roman" w:hAnsi="Times New Roman" w:cs="Times New Roman"/>
              </w:rPr>
              <w:t>10</w:t>
            </w:r>
            <w:r w:rsidRPr="00823800">
              <w:rPr>
                <w:rFonts w:ascii="Times New Roman" w:hAnsi="Times New Roman" w:cs="Times New Roman"/>
                <w:vertAlign w:val="superscript"/>
              </w:rPr>
              <w:t>－</w:t>
            </w:r>
            <w:r w:rsidRPr="00823800">
              <w:rPr>
                <w:rFonts w:ascii="Times New Roman" w:hAnsi="Times New Roman" w:cs="Times New Roman"/>
                <w:vertAlign w:val="superscript"/>
              </w:rPr>
              <w:t>9</w:t>
            </w:r>
          </w:p>
        </w:tc>
        <w:tc>
          <w:tcPr>
            <w:tcW w:w="786" w:type="dxa"/>
            <w:shd w:val="clear" w:color="auto" w:fill="auto"/>
            <w:vAlign w:val="center"/>
          </w:tcPr>
          <w:p w:rsidR="00927605" w:rsidRPr="00823800" w:rsidRDefault="00927605" w:rsidP="00FA09CF">
            <w:pPr>
              <w:pStyle w:val="a3"/>
              <w:jc w:val="center"/>
              <w:rPr>
                <w:rFonts w:ascii="Times New Roman" w:hAnsi="Times New Roman" w:cs="Times New Roman"/>
              </w:rPr>
            </w:pPr>
            <w:r w:rsidRPr="00823800">
              <w:rPr>
                <w:rFonts w:ascii="Times New Roman" w:hAnsi="Times New Roman" w:cs="Times New Roman"/>
              </w:rPr>
              <w:t>10</w:t>
            </w:r>
            <w:r w:rsidRPr="00823800">
              <w:rPr>
                <w:rFonts w:ascii="Times New Roman" w:hAnsi="Times New Roman" w:cs="Times New Roman"/>
                <w:vertAlign w:val="superscript"/>
              </w:rPr>
              <w:t>－</w:t>
            </w:r>
            <w:r w:rsidRPr="00823800">
              <w:rPr>
                <w:rFonts w:ascii="Times New Roman" w:hAnsi="Times New Roman" w:cs="Times New Roman"/>
                <w:vertAlign w:val="superscript"/>
              </w:rPr>
              <w:t>7</w:t>
            </w:r>
          </w:p>
        </w:tc>
        <w:tc>
          <w:tcPr>
            <w:tcW w:w="786" w:type="dxa"/>
            <w:shd w:val="clear" w:color="auto" w:fill="auto"/>
            <w:vAlign w:val="center"/>
          </w:tcPr>
          <w:p w:rsidR="00927605" w:rsidRPr="00823800" w:rsidRDefault="00927605" w:rsidP="00FA09CF">
            <w:pPr>
              <w:pStyle w:val="a3"/>
              <w:jc w:val="center"/>
              <w:rPr>
                <w:rFonts w:ascii="Times New Roman" w:hAnsi="Times New Roman" w:cs="Times New Roman"/>
              </w:rPr>
            </w:pPr>
            <w:r w:rsidRPr="00823800">
              <w:rPr>
                <w:rFonts w:ascii="Times New Roman" w:hAnsi="Times New Roman" w:cs="Times New Roman"/>
              </w:rPr>
              <w:t>10</w:t>
            </w:r>
            <w:r w:rsidRPr="00823800">
              <w:rPr>
                <w:rFonts w:ascii="Times New Roman" w:hAnsi="Times New Roman" w:cs="Times New Roman"/>
                <w:vertAlign w:val="superscript"/>
              </w:rPr>
              <w:t>－</w:t>
            </w:r>
            <w:r w:rsidRPr="00823800">
              <w:rPr>
                <w:rFonts w:ascii="Times New Roman" w:hAnsi="Times New Roman" w:cs="Times New Roman"/>
                <w:vertAlign w:val="superscript"/>
              </w:rPr>
              <w:t>5</w:t>
            </w:r>
          </w:p>
        </w:tc>
      </w:tr>
      <w:tr w:rsidR="00927605" w:rsidTr="00FA09CF">
        <w:trPr>
          <w:jc w:val="center"/>
        </w:trPr>
        <w:tc>
          <w:tcPr>
            <w:tcW w:w="2794" w:type="dxa"/>
            <w:shd w:val="clear" w:color="auto" w:fill="auto"/>
            <w:vAlign w:val="center"/>
          </w:tcPr>
          <w:p w:rsidR="00927605" w:rsidRDefault="00927605" w:rsidP="00FA09CF">
            <w:pPr>
              <w:pStyle w:val="a3"/>
              <w:jc w:val="center"/>
              <w:rPr>
                <w:rFonts w:ascii="Times New Roman" w:hAnsi="Times New Roman" w:cs="Times New Roman"/>
              </w:rPr>
            </w:pPr>
            <w:r w:rsidRPr="00823800">
              <w:rPr>
                <w:rFonts w:ascii="Times New Roman" w:hAnsi="Times New Roman" w:cs="Times New Roman"/>
              </w:rPr>
              <w:t>平均生根</w:t>
            </w:r>
          </w:p>
          <w:p w:rsidR="00927605" w:rsidRPr="00823800" w:rsidRDefault="00927605" w:rsidP="00FA09CF">
            <w:pPr>
              <w:pStyle w:val="a3"/>
              <w:jc w:val="center"/>
              <w:rPr>
                <w:rFonts w:ascii="Times New Roman" w:hAnsi="Times New Roman" w:cs="Times New Roman"/>
              </w:rPr>
            </w:pPr>
            <w:r w:rsidRPr="00823800">
              <w:rPr>
                <w:rFonts w:ascii="Times New Roman" w:hAnsi="Times New Roman" w:cs="Times New Roman"/>
              </w:rPr>
              <w:t>条数</w:t>
            </w:r>
            <w:r>
              <w:rPr>
                <w:rFonts w:ascii="Times New Roman" w:hAnsi="Times New Roman" w:cs="Times New Roman"/>
              </w:rPr>
              <w:t>(</w:t>
            </w:r>
            <w:r w:rsidRPr="00823800">
              <w:rPr>
                <w:rFonts w:ascii="Times New Roman" w:hAnsi="Times New Roman" w:cs="Times New Roman"/>
              </w:rPr>
              <w:t>根</w:t>
            </w:r>
            <w:r>
              <w:rPr>
                <w:rFonts w:ascii="Times New Roman" w:hAnsi="Times New Roman" w:cs="Times New Roman"/>
              </w:rPr>
              <w:t>)</w:t>
            </w:r>
          </w:p>
        </w:tc>
        <w:tc>
          <w:tcPr>
            <w:tcW w:w="816" w:type="dxa"/>
            <w:shd w:val="clear" w:color="auto" w:fill="auto"/>
            <w:vAlign w:val="center"/>
          </w:tcPr>
          <w:p w:rsidR="00927605" w:rsidRPr="00823800" w:rsidRDefault="00927605" w:rsidP="00FA09CF">
            <w:pPr>
              <w:pStyle w:val="a3"/>
              <w:jc w:val="center"/>
              <w:rPr>
                <w:rFonts w:ascii="Times New Roman" w:hAnsi="Times New Roman" w:cs="Times New Roman"/>
              </w:rPr>
            </w:pPr>
            <w:r w:rsidRPr="00823800">
              <w:rPr>
                <w:rFonts w:ascii="Times New Roman" w:hAnsi="Times New Roman" w:cs="Times New Roman"/>
              </w:rPr>
              <w:t>2.0</w:t>
            </w:r>
          </w:p>
        </w:tc>
        <w:tc>
          <w:tcPr>
            <w:tcW w:w="856" w:type="dxa"/>
            <w:shd w:val="clear" w:color="auto" w:fill="auto"/>
            <w:vAlign w:val="center"/>
          </w:tcPr>
          <w:p w:rsidR="00927605" w:rsidRPr="00823800" w:rsidRDefault="00927605" w:rsidP="00FA09CF">
            <w:pPr>
              <w:pStyle w:val="a3"/>
              <w:jc w:val="center"/>
              <w:rPr>
                <w:rFonts w:ascii="Times New Roman" w:hAnsi="Times New Roman" w:cs="Times New Roman"/>
              </w:rPr>
            </w:pPr>
            <w:r w:rsidRPr="00823800">
              <w:rPr>
                <w:rFonts w:ascii="Times New Roman" w:hAnsi="Times New Roman" w:cs="Times New Roman"/>
              </w:rPr>
              <w:t>3.8</w:t>
            </w:r>
          </w:p>
        </w:tc>
        <w:tc>
          <w:tcPr>
            <w:tcW w:w="856" w:type="dxa"/>
            <w:shd w:val="clear" w:color="auto" w:fill="auto"/>
            <w:vAlign w:val="center"/>
          </w:tcPr>
          <w:p w:rsidR="00927605" w:rsidRPr="00823800" w:rsidRDefault="00927605" w:rsidP="00FA09CF">
            <w:pPr>
              <w:pStyle w:val="a3"/>
              <w:jc w:val="center"/>
              <w:rPr>
                <w:rFonts w:ascii="Times New Roman" w:hAnsi="Times New Roman" w:cs="Times New Roman"/>
              </w:rPr>
            </w:pPr>
            <w:r w:rsidRPr="00823800">
              <w:rPr>
                <w:rFonts w:ascii="Times New Roman" w:hAnsi="Times New Roman" w:cs="Times New Roman"/>
              </w:rPr>
              <w:t>9.4</w:t>
            </w:r>
          </w:p>
        </w:tc>
        <w:tc>
          <w:tcPr>
            <w:tcW w:w="851" w:type="dxa"/>
            <w:shd w:val="clear" w:color="auto" w:fill="auto"/>
            <w:vAlign w:val="center"/>
          </w:tcPr>
          <w:p w:rsidR="00927605" w:rsidRPr="00823800" w:rsidRDefault="00927605" w:rsidP="00FA09CF">
            <w:pPr>
              <w:pStyle w:val="a3"/>
              <w:jc w:val="center"/>
              <w:rPr>
                <w:rFonts w:ascii="Times New Roman" w:hAnsi="Times New Roman" w:cs="Times New Roman"/>
              </w:rPr>
            </w:pPr>
            <w:r w:rsidRPr="00823800">
              <w:rPr>
                <w:rFonts w:ascii="Times New Roman" w:hAnsi="Times New Roman" w:cs="Times New Roman"/>
              </w:rPr>
              <w:t>20.3</w:t>
            </w:r>
          </w:p>
        </w:tc>
        <w:tc>
          <w:tcPr>
            <w:tcW w:w="786" w:type="dxa"/>
            <w:shd w:val="clear" w:color="auto" w:fill="auto"/>
            <w:vAlign w:val="center"/>
          </w:tcPr>
          <w:p w:rsidR="00927605" w:rsidRPr="00823800" w:rsidRDefault="00927605" w:rsidP="00FA09CF">
            <w:pPr>
              <w:pStyle w:val="a3"/>
              <w:jc w:val="center"/>
              <w:rPr>
                <w:rFonts w:ascii="Times New Roman" w:hAnsi="Times New Roman" w:cs="Times New Roman"/>
              </w:rPr>
            </w:pPr>
            <w:r w:rsidRPr="00823800">
              <w:rPr>
                <w:rFonts w:ascii="Times New Roman" w:hAnsi="Times New Roman" w:cs="Times New Roman"/>
              </w:rPr>
              <w:t>9.1</w:t>
            </w:r>
          </w:p>
        </w:tc>
        <w:tc>
          <w:tcPr>
            <w:tcW w:w="786" w:type="dxa"/>
            <w:shd w:val="clear" w:color="auto" w:fill="auto"/>
            <w:vAlign w:val="center"/>
          </w:tcPr>
          <w:p w:rsidR="00927605" w:rsidRPr="00823800" w:rsidRDefault="00927605" w:rsidP="00FA09CF">
            <w:pPr>
              <w:pStyle w:val="a3"/>
              <w:jc w:val="center"/>
              <w:rPr>
                <w:rFonts w:ascii="Times New Roman" w:hAnsi="Times New Roman" w:cs="Times New Roman"/>
              </w:rPr>
            </w:pPr>
            <w:r w:rsidRPr="00823800">
              <w:rPr>
                <w:rFonts w:ascii="Times New Roman" w:hAnsi="Times New Roman" w:cs="Times New Roman"/>
              </w:rPr>
              <w:t>1.3</w:t>
            </w:r>
          </w:p>
        </w:tc>
        <w:tc>
          <w:tcPr>
            <w:tcW w:w="786" w:type="dxa"/>
            <w:shd w:val="clear" w:color="auto" w:fill="auto"/>
            <w:vAlign w:val="center"/>
          </w:tcPr>
          <w:p w:rsidR="00927605" w:rsidRDefault="00927605" w:rsidP="00FA09CF">
            <w:pPr>
              <w:pStyle w:val="a3"/>
              <w:jc w:val="center"/>
              <w:rPr>
                <w:rFonts w:ascii="Times New Roman" w:hAnsi="Times New Roman" w:cs="Times New Roman"/>
              </w:rPr>
            </w:pPr>
            <w:r w:rsidRPr="00823800">
              <w:rPr>
                <w:rFonts w:ascii="Times New Roman" w:hAnsi="Times New Roman" w:cs="Times New Roman"/>
              </w:rPr>
              <w:t>0</w:t>
            </w:r>
          </w:p>
        </w:tc>
      </w:tr>
    </w:tbl>
    <w:p w:rsidR="00927605" w:rsidRDefault="00927605" w:rsidP="00927605">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该探究实验的自变量是</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4</w:t>
      </w:r>
      <w:r w:rsidRPr="00823800">
        <w:rPr>
          <w:rFonts w:ascii="Times New Roman" w:hAnsi="Times New Roman" w:cs="Times New Roman"/>
        </w:rPr>
        <w:t>－</w:t>
      </w:r>
      <w:r w:rsidRPr="00823800">
        <w:rPr>
          <w:rFonts w:ascii="Times New Roman" w:hAnsi="Times New Roman" w:cs="Times New Roman"/>
        </w:rPr>
        <w:t>D</w:t>
      </w:r>
      <w:r w:rsidRPr="00823800">
        <w:rPr>
          <w:rFonts w:ascii="Times New Roman" w:hAnsi="Times New Roman" w:cs="Times New Roman"/>
        </w:rPr>
        <w:t>浓度</w:t>
      </w:r>
      <w:r>
        <w:rPr>
          <w:rFonts w:ascii="Times New Roman" w:hAnsi="Times New Roman" w:cs="Times New Roman"/>
        </w:rPr>
        <w:t>，</w:t>
      </w:r>
      <w:r w:rsidRPr="00823800">
        <w:rPr>
          <w:rFonts w:ascii="Times New Roman" w:hAnsi="Times New Roman" w:cs="Times New Roman"/>
        </w:rPr>
        <w:t>因变量为插条生根条数</w:t>
      </w:r>
    </w:p>
    <w:p w:rsidR="00927605" w:rsidRDefault="00927605" w:rsidP="00927605">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浓度为</w:t>
      </w:r>
      <w:r w:rsidRPr="00823800">
        <w:rPr>
          <w:rFonts w:ascii="Times New Roman" w:hAnsi="Times New Roman" w:cs="Times New Roman"/>
        </w:rPr>
        <w:t>10</w:t>
      </w:r>
      <w:r w:rsidRPr="00823800">
        <w:rPr>
          <w:rFonts w:ascii="Times New Roman" w:hAnsi="Times New Roman" w:cs="Times New Roman"/>
          <w:vertAlign w:val="superscript"/>
        </w:rPr>
        <w:t>－</w:t>
      </w:r>
      <w:r w:rsidRPr="00823800">
        <w:rPr>
          <w:rFonts w:ascii="Times New Roman" w:hAnsi="Times New Roman" w:cs="Times New Roman"/>
          <w:vertAlign w:val="superscript"/>
        </w:rPr>
        <w:t>5</w:t>
      </w:r>
      <w:r w:rsidRPr="00823800">
        <w:rPr>
          <w:rFonts w:ascii="Times New Roman" w:hAnsi="Times New Roman" w:cs="Times New Roman"/>
        </w:rPr>
        <w:t>mol/L</w:t>
      </w:r>
      <w:r w:rsidRPr="00823800">
        <w:rPr>
          <w:rFonts w:ascii="Times New Roman" w:hAnsi="Times New Roman" w:cs="Times New Roman"/>
        </w:rPr>
        <w:t>的</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4</w:t>
      </w:r>
      <w:r w:rsidRPr="00823800">
        <w:rPr>
          <w:rFonts w:ascii="Times New Roman" w:hAnsi="Times New Roman" w:cs="Times New Roman"/>
        </w:rPr>
        <w:t>－</w:t>
      </w:r>
      <w:r w:rsidRPr="00823800">
        <w:rPr>
          <w:rFonts w:ascii="Times New Roman" w:hAnsi="Times New Roman" w:cs="Times New Roman"/>
        </w:rPr>
        <w:t>D</w:t>
      </w:r>
      <w:r w:rsidRPr="00823800">
        <w:rPr>
          <w:rFonts w:ascii="Times New Roman" w:hAnsi="Times New Roman" w:cs="Times New Roman"/>
        </w:rPr>
        <w:t>溶液对富贵竹插条生根既不促进也不抑制</w:t>
      </w:r>
    </w:p>
    <w:p w:rsidR="00927605" w:rsidRDefault="00927605" w:rsidP="00927605">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如要确定促进富贵竹插条生根的最适浓度</w:t>
      </w:r>
      <w:r>
        <w:rPr>
          <w:rFonts w:ascii="Times New Roman" w:hAnsi="Times New Roman" w:cs="Times New Roman"/>
        </w:rPr>
        <w:t>，</w:t>
      </w:r>
      <w:r w:rsidRPr="00823800">
        <w:rPr>
          <w:rFonts w:ascii="Times New Roman" w:hAnsi="Times New Roman" w:cs="Times New Roman"/>
        </w:rPr>
        <w:t>需缩小</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4</w:t>
      </w:r>
      <w:r w:rsidRPr="00823800">
        <w:rPr>
          <w:rFonts w:ascii="Times New Roman" w:hAnsi="Times New Roman" w:cs="Times New Roman"/>
        </w:rPr>
        <w:t>－</w:t>
      </w:r>
      <w:r w:rsidRPr="00823800">
        <w:rPr>
          <w:rFonts w:ascii="Times New Roman" w:hAnsi="Times New Roman" w:cs="Times New Roman"/>
        </w:rPr>
        <w:t>D</w:t>
      </w:r>
      <w:r w:rsidRPr="00823800">
        <w:rPr>
          <w:rFonts w:ascii="Times New Roman" w:hAnsi="Times New Roman" w:cs="Times New Roman"/>
        </w:rPr>
        <w:t>浓度梯度做进一步实验</w:t>
      </w:r>
    </w:p>
    <w:p w:rsidR="00927605" w:rsidRDefault="00927605" w:rsidP="00927605">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实</w:t>
      </w:r>
      <w:r w:rsidRPr="00823800">
        <w:rPr>
          <w:rFonts w:ascii="Times New Roman" w:hAnsi="Times New Roman" w:cs="Times New Roman" w:hint="eastAsia"/>
        </w:rPr>
        <w:t>验过程中</w:t>
      </w:r>
      <w:r>
        <w:rPr>
          <w:rFonts w:ascii="Times New Roman" w:hAnsi="Times New Roman" w:cs="Times New Roman" w:hint="eastAsia"/>
        </w:rPr>
        <w:t>，</w:t>
      </w:r>
      <w:r w:rsidRPr="00823800">
        <w:rPr>
          <w:rFonts w:ascii="Times New Roman" w:hAnsi="Times New Roman" w:cs="Times New Roman" w:hint="eastAsia"/>
        </w:rPr>
        <w:t>每条插条的叶片数以及实验室的温度等因素也会影响实验结果</w:t>
      </w:r>
    </w:p>
    <w:p w:rsidR="00927605" w:rsidRDefault="00927605" w:rsidP="00927605">
      <w:pPr>
        <w:pStyle w:val="a3"/>
        <w:ind w:firstLineChars="200" w:firstLine="420"/>
        <w:rPr>
          <w:rFonts w:ascii="Times New Roman" w:hAnsi="Times New Roman" w:cs="Times New Roman"/>
        </w:rPr>
      </w:pPr>
      <w:r w:rsidRPr="00823800">
        <w:rPr>
          <w:rFonts w:ascii="Times New Roman" w:hAnsi="Times New Roman" w:cs="Times New Roman"/>
        </w:rPr>
        <w:t>6</w:t>
      </w:r>
      <w:r>
        <w:rPr>
          <w:rFonts w:ascii="Times New Roman" w:hAnsi="Times New Roman" w:cs="Times New Roman"/>
        </w:rPr>
        <w:t>．</w:t>
      </w:r>
      <w:r w:rsidRPr="00823800">
        <w:rPr>
          <w:rFonts w:ascii="Times New Roman" w:hAnsi="Times New Roman" w:cs="Times New Roman"/>
        </w:rPr>
        <w:t>为研究生长素类调节剂</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4</w:t>
      </w:r>
      <w:r w:rsidRPr="00823800">
        <w:rPr>
          <w:rFonts w:ascii="Times New Roman" w:hAnsi="Times New Roman" w:cs="Times New Roman"/>
        </w:rPr>
        <w:t>－</w:t>
      </w:r>
      <w:r w:rsidRPr="00823800">
        <w:rPr>
          <w:rFonts w:ascii="Times New Roman" w:hAnsi="Times New Roman" w:cs="Times New Roman"/>
        </w:rPr>
        <w:t>D</w:t>
      </w:r>
      <w:r w:rsidRPr="00823800">
        <w:rPr>
          <w:rFonts w:ascii="Times New Roman" w:hAnsi="Times New Roman" w:cs="Times New Roman"/>
        </w:rPr>
        <w:t>对某植物插条生根的影响</w:t>
      </w:r>
      <w:r>
        <w:rPr>
          <w:rFonts w:ascii="Times New Roman" w:hAnsi="Times New Roman" w:cs="Times New Roman"/>
        </w:rPr>
        <w:t>，</w:t>
      </w:r>
      <w:r w:rsidRPr="00823800">
        <w:rPr>
          <w:rFonts w:ascii="Times New Roman" w:hAnsi="Times New Roman" w:cs="Times New Roman"/>
        </w:rPr>
        <w:t>一实验小组按下表进行了实验</w:t>
      </w:r>
      <w:r>
        <w:rPr>
          <w:rFonts w:ascii="Times New Roman" w:hAnsi="Times New Roman" w:cs="Times New Roman"/>
        </w:rPr>
        <w:t>，</w:t>
      </w:r>
      <w:r w:rsidRPr="00823800">
        <w:rPr>
          <w:rFonts w:ascii="Times New Roman" w:hAnsi="Times New Roman" w:cs="Times New Roman"/>
        </w:rPr>
        <w:t>实验过程如表所示</w:t>
      </w:r>
      <w:r>
        <w:rPr>
          <w:rFonts w:ascii="Times New Roman" w:hAnsi="Times New Roman" w:cs="Times New Roman"/>
        </w:rPr>
        <w:t>，</w:t>
      </w:r>
      <w:r w:rsidRPr="00823800">
        <w:rPr>
          <w:rFonts w:ascii="Times New Roman" w:hAnsi="Times New Roman" w:cs="Times New Roman"/>
        </w:rPr>
        <w:t>实验结果如图所示。请分析回答下列问题：</w:t>
      </w:r>
    </w:p>
    <w:p w:rsidR="00927605" w:rsidRPr="00823800" w:rsidRDefault="00927605" w:rsidP="00927605">
      <w:pPr>
        <w:pStyle w:val="a3"/>
        <w:ind w:firstLineChars="200" w:firstLine="420"/>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30"/>
        <w:gridCol w:w="1231"/>
        <w:gridCol w:w="1231"/>
        <w:gridCol w:w="1231"/>
        <w:gridCol w:w="1231"/>
        <w:gridCol w:w="1231"/>
        <w:gridCol w:w="1231"/>
      </w:tblGrid>
      <w:tr w:rsidR="00927605" w:rsidRPr="00823800" w:rsidTr="00FA09CF">
        <w:trPr>
          <w:jc w:val="center"/>
        </w:trPr>
        <w:tc>
          <w:tcPr>
            <w:tcW w:w="1230" w:type="dxa"/>
            <w:shd w:val="clear" w:color="auto" w:fill="auto"/>
            <w:vAlign w:val="center"/>
          </w:tcPr>
          <w:p w:rsidR="00927605" w:rsidRDefault="00927605" w:rsidP="00FA09CF">
            <w:pPr>
              <w:pStyle w:val="a3"/>
              <w:jc w:val="center"/>
              <w:rPr>
                <w:rFonts w:ascii="Times New Roman" w:hAnsi="Times New Roman" w:cs="Times New Roman"/>
              </w:rPr>
            </w:pPr>
            <w:r w:rsidRPr="00823800">
              <w:rPr>
                <w:rFonts w:ascii="Times New Roman" w:hAnsi="Times New Roman" w:cs="Times New Roman"/>
              </w:rPr>
              <w:t>组别</w:t>
            </w:r>
          </w:p>
          <w:p w:rsidR="00927605" w:rsidRPr="00823800" w:rsidRDefault="00927605" w:rsidP="00FA09CF">
            <w:pPr>
              <w:pStyle w:val="a3"/>
              <w:jc w:val="center"/>
              <w:rPr>
                <w:rFonts w:ascii="Times New Roman" w:hAnsi="Times New Roman" w:cs="Times New Roman"/>
              </w:rPr>
            </w:pPr>
            <w:r w:rsidRPr="00823800">
              <w:rPr>
                <w:rFonts w:ascii="Times New Roman" w:hAnsi="Times New Roman" w:cs="Times New Roman"/>
              </w:rPr>
              <w:t>步骤</w:t>
            </w:r>
          </w:p>
        </w:tc>
        <w:tc>
          <w:tcPr>
            <w:tcW w:w="1231" w:type="dxa"/>
            <w:shd w:val="clear" w:color="auto" w:fill="auto"/>
            <w:vAlign w:val="center"/>
          </w:tcPr>
          <w:p w:rsidR="00927605" w:rsidRPr="00823800" w:rsidRDefault="00927605" w:rsidP="00FA09CF">
            <w:pPr>
              <w:pStyle w:val="a3"/>
              <w:jc w:val="center"/>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组</w:t>
            </w:r>
          </w:p>
        </w:tc>
        <w:tc>
          <w:tcPr>
            <w:tcW w:w="1231" w:type="dxa"/>
            <w:shd w:val="clear" w:color="auto" w:fill="auto"/>
            <w:vAlign w:val="center"/>
          </w:tcPr>
          <w:p w:rsidR="00927605" w:rsidRPr="00823800" w:rsidRDefault="00927605" w:rsidP="00FA09CF">
            <w:pPr>
              <w:pStyle w:val="a3"/>
              <w:jc w:val="center"/>
              <w:rPr>
                <w:rFonts w:ascii="Times New Roman" w:hAnsi="Times New Roman" w:cs="Times New Roman"/>
              </w:rPr>
            </w:pPr>
            <w:r w:rsidRPr="00823800">
              <w:rPr>
                <w:rFonts w:ascii="Times New Roman" w:hAnsi="Times New Roman" w:cs="Times New Roman"/>
              </w:rPr>
              <w:t>B</w:t>
            </w:r>
            <w:r w:rsidRPr="00823800">
              <w:rPr>
                <w:rFonts w:ascii="Times New Roman" w:hAnsi="Times New Roman" w:cs="Times New Roman"/>
              </w:rPr>
              <w:t>组</w:t>
            </w:r>
          </w:p>
        </w:tc>
        <w:tc>
          <w:tcPr>
            <w:tcW w:w="1231" w:type="dxa"/>
            <w:shd w:val="clear" w:color="auto" w:fill="auto"/>
            <w:vAlign w:val="center"/>
          </w:tcPr>
          <w:p w:rsidR="00927605" w:rsidRPr="00823800" w:rsidRDefault="00927605" w:rsidP="00FA09CF">
            <w:pPr>
              <w:pStyle w:val="a3"/>
              <w:jc w:val="center"/>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组</w:t>
            </w:r>
          </w:p>
        </w:tc>
        <w:tc>
          <w:tcPr>
            <w:tcW w:w="1231" w:type="dxa"/>
            <w:shd w:val="clear" w:color="auto" w:fill="auto"/>
            <w:vAlign w:val="center"/>
          </w:tcPr>
          <w:p w:rsidR="00927605" w:rsidRPr="00823800" w:rsidRDefault="00927605" w:rsidP="00FA09CF">
            <w:pPr>
              <w:pStyle w:val="a3"/>
              <w:jc w:val="center"/>
              <w:rPr>
                <w:rFonts w:ascii="Times New Roman" w:hAnsi="Times New Roman" w:cs="Times New Roman"/>
              </w:rPr>
            </w:pPr>
            <w:r w:rsidRPr="00823800">
              <w:rPr>
                <w:rFonts w:ascii="Times New Roman" w:hAnsi="Times New Roman" w:cs="Times New Roman"/>
              </w:rPr>
              <w:t>D</w:t>
            </w:r>
            <w:r w:rsidRPr="00823800">
              <w:rPr>
                <w:rFonts w:ascii="Times New Roman" w:hAnsi="Times New Roman" w:cs="Times New Roman"/>
              </w:rPr>
              <w:t>组</w:t>
            </w:r>
          </w:p>
        </w:tc>
        <w:tc>
          <w:tcPr>
            <w:tcW w:w="1231" w:type="dxa"/>
            <w:shd w:val="clear" w:color="auto" w:fill="auto"/>
            <w:vAlign w:val="center"/>
          </w:tcPr>
          <w:p w:rsidR="00927605" w:rsidRPr="00823800" w:rsidRDefault="00927605" w:rsidP="00FA09CF">
            <w:pPr>
              <w:pStyle w:val="a3"/>
              <w:jc w:val="center"/>
              <w:rPr>
                <w:rFonts w:ascii="Times New Roman" w:hAnsi="Times New Roman" w:cs="Times New Roman"/>
              </w:rPr>
            </w:pPr>
            <w:r w:rsidRPr="00823800">
              <w:rPr>
                <w:rFonts w:ascii="Times New Roman" w:hAnsi="Times New Roman" w:cs="Times New Roman"/>
              </w:rPr>
              <w:t>E</w:t>
            </w:r>
            <w:r w:rsidRPr="00823800">
              <w:rPr>
                <w:rFonts w:ascii="Times New Roman" w:hAnsi="Times New Roman" w:cs="Times New Roman"/>
              </w:rPr>
              <w:t>组</w:t>
            </w:r>
          </w:p>
        </w:tc>
        <w:tc>
          <w:tcPr>
            <w:tcW w:w="1231" w:type="dxa"/>
            <w:shd w:val="clear" w:color="auto" w:fill="auto"/>
            <w:vAlign w:val="center"/>
          </w:tcPr>
          <w:p w:rsidR="00927605" w:rsidRPr="00823800" w:rsidRDefault="00927605" w:rsidP="00FA09CF">
            <w:pPr>
              <w:pStyle w:val="a3"/>
              <w:jc w:val="center"/>
              <w:rPr>
                <w:rFonts w:ascii="Times New Roman" w:hAnsi="Times New Roman" w:cs="Times New Roman"/>
              </w:rPr>
            </w:pPr>
            <w:r w:rsidRPr="00823800">
              <w:rPr>
                <w:rFonts w:ascii="Times New Roman" w:hAnsi="Times New Roman" w:cs="Times New Roman"/>
              </w:rPr>
              <w:t>F</w:t>
            </w:r>
            <w:r w:rsidRPr="00823800">
              <w:rPr>
                <w:rFonts w:ascii="Times New Roman" w:hAnsi="Times New Roman" w:cs="Times New Roman"/>
              </w:rPr>
              <w:t>组</w:t>
            </w:r>
          </w:p>
        </w:tc>
      </w:tr>
      <w:tr w:rsidR="00927605" w:rsidRPr="00823800" w:rsidTr="00FA09CF">
        <w:trPr>
          <w:jc w:val="center"/>
        </w:trPr>
        <w:tc>
          <w:tcPr>
            <w:tcW w:w="1230" w:type="dxa"/>
            <w:shd w:val="clear" w:color="auto" w:fill="auto"/>
            <w:vAlign w:val="center"/>
          </w:tcPr>
          <w:p w:rsidR="00927605" w:rsidRPr="00823800" w:rsidRDefault="00927605" w:rsidP="00FA09CF">
            <w:pPr>
              <w:pStyle w:val="a3"/>
              <w:jc w:val="center"/>
              <w:rPr>
                <w:rFonts w:ascii="Times New Roman" w:hAnsi="Times New Roman" w:cs="Times New Roman"/>
              </w:rPr>
            </w:pPr>
            <w:r w:rsidRPr="00823800">
              <w:rPr>
                <w:rFonts w:ascii="Times New Roman" w:hAnsi="Times New Roman" w:cs="Times New Roman"/>
              </w:rPr>
              <w:t>配制溶液</w:t>
            </w:r>
          </w:p>
        </w:tc>
        <w:tc>
          <w:tcPr>
            <w:tcW w:w="1231" w:type="dxa"/>
            <w:shd w:val="clear" w:color="auto" w:fill="auto"/>
            <w:vAlign w:val="center"/>
          </w:tcPr>
          <w:p w:rsidR="00927605" w:rsidRPr="00823800" w:rsidRDefault="00927605" w:rsidP="00FA09CF">
            <w:pPr>
              <w:pStyle w:val="a3"/>
              <w:jc w:val="center"/>
              <w:rPr>
                <w:rFonts w:ascii="Times New Roman" w:hAnsi="Times New Roman" w:cs="Times New Roman"/>
              </w:rPr>
            </w:pPr>
            <w:r w:rsidRPr="00823800">
              <w:rPr>
                <w:rFonts w:ascii="Times New Roman" w:hAnsi="Times New Roman" w:cs="Times New Roman"/>
              </w:rPr>
              <w:t>蒸馏水</w:t>
            </w:r>
          </w:p>
        </w:tc>
        <w:tc>
          <w:tcPr>
            <w:tcW w:w="1231" w:type="dxa"/>
            <w:shd w:val="clear" w:color="auto" w:fill="auto"/>
            <w:vAlign w:val="center"/>
          </w:tcPr>
          <w:p w:rsidR="00927605" w:rsidRDefault="00927605" w:rsidP="00FA09CF">
            <w:pPr>
              <w:pStyle w:val="a3"/>
              <w:jc w:val="center"/>
              <w:rPr>
                <w:rFonts w:ascii="Times New Roman" w:hAnsi="Times New Roman" w:cs="Times New Roman"/>
              </w:rPr>
            </w:pPr>
            <w:r w:rsidRPr="00823800">
              <w:rPr>
                <w:rFonts w:ascii="Times New Roman" w:hAnsi="Times New Roman" w:cs="Times New Roman"/>
              </w:rPr>
              <w:t>30mg/L</w:t>
            </w:r>
          </w:p>
          <w:p w:rsidR="00927605" w:rsidRDefault="00927605" w:rsidP="00FA09CF">
            <w:pPr>
              <w:pStyle w:val="a3"/>
              <w:jc w:val="center"/>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4</w:t>
            </w:r>
            <w:r w:rsidRPr="00823800">
              <w:rPr>
                <w:rFonts w:ascii="Times New Roman" w:hAnsi="Times New Roman" w:cs="Times New Roman"/>
              </w:rPr>
              <w:t>－</w:t>
            </w:r>
            <w:r w:rsidRPr="00823800">
              <w:rPr>
                <w:rFonts w:ascii="Times New Roman" w:hAnsi="Times New Roman" w:cs="Times New Roman"/>
              </w:rPr>
              <w:t>D</w:t>
            </w:r>
          </w:p>
          <w:p w:rsidR="00927605" w:rsidRPr="00823800" w:rsidRDefault="00927605" w:rsidP="00FA09CF">
            <w:pPr>
              <w:pStyle w:val="a3"/>
              <w:jc w:val="center"/>
              <w:rPr>
                <w:rFonts w:ascii="Times New Roman" w:hAnsi="Times New Roman" w:cs="Times New Roman"/>
              </w:rPr>
            </w:pPr>
            <w:r w:rsidRPr="00823800">
              <w:rPr>
                <w:rFonts w:ascii="Times New Roman" w:hAnsi="Times New Roman" w:cs="Times New Roman"/>
              </w:rPr>
              <w:t>溶液</w:t>
            </w:r>
          </w:p>
        </w:tc>
        <w:tc>
          <w:tcPr>
            <w:tcW w:w="1231" w:type="dxa"/>
            <w:shd w:val="clear" w:color="auto" w:fill="auto"/>
            <w:vAlign w:val="center"/>
          </w:tcPr>
          <w:p w:rsidR="00927605" w:rsidRDefault="00927605" w:rsidP="00FA09CF">
            <w:pPr>
              <w:pStyle w:val="a3"/>
              <w:jc w:val="center"/>
              <w:rPr>
                <w:rFonts w:ascii="Times New Roman" w:hAnsi="Times New Roman" w:cs="Times New Roman"/>
              </w:rPr>
            </w:pPr>
            <w:r w:rsidRPr="00823800">
              <w:rPr>
                <w:rFonts w:ascii="Times New Roman" w:hAnsi="Times New Roman" w:cs="Times New Roman"/>
              </w:rPr>
              <w:t>50mg/L</w:t>
            </w:r>
          </w:p>
          <w:p w:rsidR="00927605" w:rsidRDefault="00927605" w:rsidP="00FA09CF">
            <w:pPr>
              <w:pStyle w:val="a3"/>
              <w:jc w:val="center"/>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4</w:t>
            </w:r>
            <w:r w:rsidRPr="00823800">
              <w:rPr>
                <w:rFonts w:ascii="Times New Roman" w:hAnsi="Times New Roman" w:cs="Times New Roman"/>
              </w:rPr>
              <w:t>－</w:t>
            </w:r>
            <w:r w:rsidRPr="00823800">
              <w:rPr>
                <w:rFonts w:ascii="Times New Roman" w:hAnsi="Times New Roman" w:cs="Times New Roman"/>
              </w:rPr>
              <w:t>D</w:t>
            </w:r>
          </w:p>
          <w:p w:rsidR="00927605" w:rsidRPr="00823800" w:rsidRDefault="00927605" w:rsidP="00FA09CF">
            <w:pPr>
              <w:pStyle w:val="a3"/>
              <w:jc w:val="center"/>
              <w:rPr>
                <w:rFonts w:ascii="Times New Roman" w:hAnsi="Times New Roman" w:cs="Times New Roman"/>
              </w:rPr>
            </w:pPr>
            <w:r w:rsidRPr="00823800">
              <w:rPr>
                <w:rFonts w:ascii="Times New Roman" w:hAnsi="Times New Roman" w:cs="Times New Roman"/>
              </w:rPr>
              <w:t>溶液</w:t>
            </w:r>
          </w:p>
        </w:tc>
        <w:tc>
          <w:tcPr>
            <w:tcW w:w="1231" w:type="dxa"/>
            <w:shd w:val="clear" w:color="auto" w:fill="auto"/>
            <w:vAlign w:val="center"/>
          </w:tcPr>
          <w:p w:rsidR="00927605" w:rsidRDefault="00927605" w:rsidP="00FA09CF">
            <w:pPr>
              <w:pStyle w:val="a3"/>
              <w:jc w:val="center"/>
              <w:rPr>
                <w:rFonts w:ascii="Times New Roman" w:hAnsi="Times New Roman" w:cs="Times New Roman"/>
              </w:rPr>
            </w:pPr>
            <w:r w:rsidRPr="00823800">
              <w:rPr>
                <w:rFonts w:ascii="Times New Roman" w:hAnsi="Times New Roman" w:cs="Times New Roman"/>
              </w:rPr>
              <w:t>80mg/L</w:t>
            </w:r>
          </w:p>
          <w:p w:rsidR="00927605" w:rsidRDefault="00927605" w:rsidP="00FA09CF">
            <w:pPr>
              <w:pStyle w:val="a3"/>
              <w:jc w:val="center"/>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4</w:t>
            </w:r>
            <w:r w:rsidRPr="00823800">
              <w:rPr>
                <w:rFonts w:ascii="Times New Roman" w:hAnsi="Times New Roman" w:cs="Times New Roman"/>
              </w:rPr>
              <w:t>－</w:t>
            </w:r>
            <w:r w:rsidRPr="00823800">
              <w:rPr>
                <w:rFonts w:ascii="Times New Roman" w:hAnsi="Times New Roman" w:cs="Times New Roman"/>
              </w:rPr>
              <w:t>D</w:t>
            </w:r>
          </w:p>
          <w:p w:rsidR="00927605" w:rsidRPr="00823800" w:rsidRDefault="00927605" w:rsidP="00FA09CF">
            <w:pPr>
              <w:pStyle w:val="a3"/>
              <w:jc w:val="center"/>
              <w:rPr>
                <w:rFonts w:ascii="Times New Roman" w:hAnsi="Times New Roman" w:cs="Times New Roman"/>
              </w:rPr>
            </w:pPr>
            <w:r w:rsidRPr="00823800">
              <w:rPr>
                <w:rFonts w:ascii="Times New Roman" w:hAnsi="Times New Roman" w:cs="Times New Roman"/>
              </w:rPr>
              <w:t>溶液</w:t>
            </w:r>
          </w:p>
        </w:tc>
        <w:tc>
          <w:tcPr>
            <w:tcW w:w="1231" w:type="dxa"/>
            <w:shd w:val="clear" w:color="auto" w:fill="auto"/>
            <w:vAlign w:val="center"/>
          </w:tcPr>
          <w:p w:rsidR="00927605" w:rsidRDefault="00927605" w:rsidP="00FA09CF">
            <w:pPr>
              <w:pStyle w:val="a3"/>
              <w:jc w:val="center"/>
              <w:rPr>
                <w:rFonts w:ascii="Times New Roman" w:hAnsi="Times New Roman" w:cs="Times New Roman"/>
              </w:rPr>
            </w:pPr>
            <w:r w:rsidRPr="00823800">
              <w:rPr>
                <w:rFonts w:ascii="Times New Roman" w:hAnsi="Times New Roman" w:cs="Times New Roman"/>
              </w:rPr>
              <w:t>110mg/L</w:t>
            </w:r>
          </w:p>
          <w:p w:rsidR="00927605" w:rsidRDefault="00927605" w:rsidP="00FA09CF">
            <w:pPr>
              <w:pStyle w:val="a3"/>
              <w:jc w:val="center"/>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4</w:t>
            </w:r>
            <w:r w:rsidRPr="00823800">
              <w:rPr>
                <w:rFonts w:ascii="Times New Roman" w:hAnsi="Times New Roman" w:cs="Times New Roman"/>
              </w:rPr>
              <w:t>－</w:t>
            </w:r>
            <w:r w:rsidRPr="00823800">
              <w:rPr>
                <w:rFonts w:ascii="Times New Roman" w:hAnsi="Times New Roman" w:cs="Times New Roman"/>
              </w:rPr>
              <w:t>D</w:t>
            </w:r>
          </w:p>
          <w:p w:rsidR="00927605" w:rsidRPr="00823800" w:rsidRDefault="00927605" w:rsidP="00FA09CF">
            <w:pPr>
              <w:pStyle w:val="a3"/>
              <w:jc w:val="center"/>
              <w:rPr>
                <w:rFonts w:ascii="Times New Roman" w:hAnsi="Times New Roman" w:cs="Times New Roman"/>
              </w:rPr>
            </w:pPr>
            <w:r w:rsidRPr="00823800">
              <w:rPr>
                <w:rFonts w:ascii="Times New Roman" w:hAnsi="Times New Roman" w:cs="Times New Roman"/>
              </w:rPr>
              <w:t>溶液</w:t>
            </w:r>
          </w:p>
        </w:tc>
        <w:tc>
          <w:tcPr>
            <w:tcW w:w="1231" w:type="dxa"/>
            <w:shd w:val="clear" w:color="auto" w:fill="auto"/>
            <w:vAlign w:val="center"/>
          </w:tcPr>
          <w:p w:rsidR="00927605" w:rsidRDefault="00927605" w:rsidP="00FA09CF">
            <w:pPr>
              <w:pStyle w:val="a3"/>
              <w:jc w:val="center"/>
              <w:rPr>
                <w:rFonts w:ascii="Times New Roman" w:hAnsi="Times New Roman" w:cs="Times New Roman"/>
              </w:rPr>
            </w:pPr>
            <w:r w:rsidRPr="00823800">
              <w:rPr>
                <w:rFonts w:ascii="Times New Roman" w:hAnsi="Times New Roman" w:cs="Times New Roman"/>
              </w:rPr>
              <w:t>140mg/L</w:t>
            </w:r>
          </w:p>
          <w:p w:rsidR="00927605" w:rsidRDefault="00927605" w:rsidP="00FA09CF">
            <w:pPr>
              <w:pStyle w:val="a3"/>
              <w:jc w:val="center"/>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4</w:t>
            </w:r>
            <w:r w:rsidRPr="00823800">
              <w:rPr>
                <w:rFonts w:ascii="Times New Roman" w:hAnsi="Times New Roman" w:cs="Times New Roman"/>
              </w:rPr>
              <w:t>－</w:t>
            </w:r>
            <w:r w:rsidRPr="00823800">
              <w:rPr>
                <w:rFonts w:ascii="Times New Roman" w:hAnsi="Times New Roman" w:cs="Times New Roman"/>
              </w:rPr>
              <w:t>D</w:t>
            </w:r>
          </w:p>
          <w:p w:rsidR="00927605" w:rsidRPr="00823800" w:rsidRDefault="00927605" w:rsidP="00FA09CF">
            <w:pPr>
              <w:pStyle w:val="a3"/>
              <w:jc w:val="center"/>
              <w:rPr>
                <w:rFonts w:ascii="Times New Roman" w:hAnsi="Times New Roman" w:cs="Times New Roman"/>
              </w:rPr>
            </w:pPr>
            <w:r w:rsidRPr="00823800">
              <w:rPr>
                <w:rFonts w:ascii="Times New Roman" w:hAnsi="Times New Roman" w:cs="Times New Roman"/>
              </w:rPr>
              <w:t>溶液</w:t>
            </w:r>
          </w:p>
        </w:tc>
      </w:tr>
      <w:tr w:rsidR="00927605" w:rsidRPr="00823800" w:rsidTr="00FA09CF">
        <w:trPr>
          <w:jc w:val="center"/>
        </w:trPr>
        <w:tc>
          <w:tcPr>
            <w:tcW w:w="1230" w:type="dxa"/>
            <w:shd w:val="clear" w:color="auto" w:fill="auto"/>
            <w:vAlign w:val="center"/>
          </w:tcPr>
          <w:p w:rsidR="00927605" w:rsidRPr="00823800" w:rsidRDefault="00927605" w:rsidP="00FA09CF">
            <w:pPr>
              <w:pStyle w:val="a3"/>
              <w:jc w:val="center"/>
              <w:rPr>
                <w:rFonts w:ascii="Times New Roman" w:hAnsi="Times New Roman" w:cs="Times New Roman"/>
              </w:rPr>
            </w:pPr>
            <w:r w:rsidRPr="00823800">
              <w:rPr>
                <w:rFonts w:ascii="Times New Roman" w:hAnsi="Times New Roman" w:cs="Times New Roman"/>
              </w:rPr>
              <w:t>选择插条</w:t>
            </w:r>
          </w:p>
        </w:tc>
        <w:tc>
          <w:tcPr>
            <w:tcW w:w="7386" w:type="dxa"/>
            <w:gridSpan w:val="6"/>
            <w:shd w:val="clear" w:color="auto" w:fill="auto"/>
            <w:vAlign w:val="center"/>
          </w:tcPr>
          <w:p w:rsidR="00927605" w:rsidRPr="00823800" w:rsidRDefault="00927605" w:rsidP="00FA09CF">
            <w:pPr>
              <w:pStyle w:val="a3"/>
              <w:jc w:val="center"/>
              <w:rPr>
                <w:rFonts w:ascii="Times New Roman" w:hAnsi="Times New Roman" w:cs="Times New Roman"/>
              </w:rPr>
            </w:pPr>
            <w:r w:rsidRPr="00823800">
              <w:rPr>
                <w:rFonts w:ascii="Times New Roman" w:hAnsi="Times New Roman" w:cs="Times New Roman"/>
              </w:rPr>
              <w:t>选取该植物生长状况、带芽数等相同的适宜插条若干</w:t>
            </w:r>
            <w:r>
              <w:rPr>
                <w:rFonts w:ascii="Times New Roman" w:hAnsi="Times New Roman" w:cs="Times New Roman"/>
              </w:rPr>
              <w:t>，</w:t>
            </w:r>
            <w:r w:rsidRPr="00823800">
              <w:rPr>
                <w:rFonts w:ascii="Times New Roman" w:hAnsi="Times New Roman" w:cs="Times New Roman"/>
              </w:rPr>
              <w:t>随机分成六组</w:t>
            </w:r>
            <w:r>
              <w:rPr>
                <w:rFonts w:ascii="Times New Roman" w:hAnsi="Times New Roman" w:cs="Times New Roman"/>
              </w:rPr>
              <w:t>，</w:t>
            </w:r>
            <w:r w:rsidRPr="00823800">
              <w:rPr>
                <w:rFonts w:ascii="Times New Roman" w:hAnsi="Times New Roman" w:cs="Times New Roman"/>
              </w:rPr>
              <w:t>并编号</w:t>
            </w:r>
          </w:p>
        </w:tc>
      </w:tr>
      <w:tr w:rsidR="00927605" w:rsidRPr="00823800" w:rsidTr="00FA09CF">
        <w:trPr>
          <w:jc w:val="center"/>
        </w:trPr>
        <w:tc>
          <w:tcPr>
            <w:tcW w:w="1230" w:type="dxa"/>
            <w:shd w:val="clear" w:color="auto" w:fill="auto"/>
            <w:vAlign w:val="center"/>
          </w:tcPr>
          <w:p w:rsidR="00927605" w:rsidRPr="00823800" w:rsidRDefault="00927605" w:rsidP="00FA09CF">
            <w:pPr>
              <w:pStyle w:val="a3"/>
              <w:jc w:val="center"/>
              <w:rPr>
                <w:rFonts w:ascii="Times New Roman" w:hAnsi="Times New Roman" w:cs="Times New Roman"/>
              </w:rPr>
            </w:pPr>
            <w:r w:rsidRPr="00823800">
              <w:rPr>
                <w:rFonts w:ascii="Times New Roman" w:hAnsi="Times New Roman" w:cs="Times New Roman"/>
              </w:rPr>
              <w:t>浸泡插条</w:t>
            </w:r>
          </w:p>
        </w:tc>
        <w:tc>
          <w:tcPr>
            <w:tcW w:w="7386" w:type="dxa"/>
            <w:gridSpan w:val="6"/>
            <w:shd w:val="clear" w:color="auto" w:fill="auto"/>
            <w:vAlign w:val="center"/>
          </w:tcPr>
          <w:p w:rsidR="00927605" w:rsidRPr="00823800" w:rsidRDefault="00927605" w:rsidP="00FA09CF">
            <w:pPr>
              <w:pStyle w:val="a3"/>
              <w:jc w:val="center"/>
              <w:rPr>
                <w:rFonts w:ascii="Times New Roman" w:hAnsi="Times New Roman" w:cs="Times New Roman"/>
              </w:rPr>
            </w:pPr>
            <w:r w:rsidRPr="00823800">
              <w:rPr>
                <w:rFonts w:ascii="Times New Roman" w:hAnsi="Times New Roman" w:cs="Times New Roman"/>
              </w:rPr>
              <w:t>分别用等量蒸馏水、相应质量浓度</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4</w:t>
            </w:r>
            <w:r w:rsidRPr="00823800">
              <w:rPr>
                <w:rFonts w:ascii="Times New Roman" w:hAnsi="Times New Roman" w:cs="Times New Roman"/>
              </w:rPr>
              <w:t>－</w:t>
            </w:r>
            <w:r w:rsidRPr="00823800">
              <w:rPr>
                <w:rFonts w:ascii="Times New Roman" w:hAnsi="Times New Roman" w:cs="Times New Roman"/>
              </w:rPr>
              <w:t>D</w:t>
            </w:r>
            <w:r w:rsidRPr="00823800">
              <w:rPr>
                <w:rFonts w:ascii="Times New Roman" w:hAnsi="Times New Roman" w:cs="Times New Roman"/>
              </w:rPr>
              <w:t>溶液浸泡插条</w:t>
            </w:r>
            <w:r w:rsidRPr="00823800">
              <w:rPr>
                <w:rFonts w:ascii="Times New Roman" w:hAnsi="Times New Roman" w:cs="Times New Roman"/>
              </w:rPr>
              <w:t>12h</w:t>
            </w:r>
          </w:p>
        </w:tc>
      </w:tr>
      <w:tr w:rsidR="00927605" w:rsidTr="00FA09CF">
        <w:trPr>
          <w:jc w:val="center"/>
        </w:trPr>
        <w:tc>
          <w:tcPr>
            <w:tcW w:w="1230" w:type="dxa"/>
            <w:shd w:val="clear" w:color="auto" w:fill="auto"/>
            <w:vAlign w:val="center"/>
          </w:tcPr>
          <w:p w:rsidR="00927605" w:rsidRPr="00823800" w:rsidRDefault="00927605" w:rsidP="00FA09CF">
            <w:pPr>
              <w:pStyle w:val="a3"/>
              <w:jc w:val="center"/>
              <w:rPr>
                <w:rFonts w:ascii="Times New Roman" w:hAnsi="Times New Roman" w:cs="Times New Roman"/>
              </w:rPr>
            </w:pPr>
            <w:r w:rsidRPr="00823800">
              <w:rPr>
                <w:rFonts w:ascii="Times New Roman" w:hAnsi="Times New Roman" w:cs="Times New Roman"/>
              </w:rPr>
              <w:t>扦插及培养</w:t>
            </w:r>
          </w:p>
        </w:tc>
        <w:tc>
          <w:tcPr>
            <w:tcW w:w="7386" w:type="dxa"/>
            <w:gridSpan w:val="6"/>
            <w:shd w:val="clear" w:color="auto" w:fill="auto"/>
            <w:vAlign w:val="center"/>
          </w:tcPr>
          <w:p w:rsidR="00927605" w:rsidRDefault="00927605" w:rsidP="00FA09CF">
            <w:pPr>
              <w:pStyle w:val="a3"/>
              <w:jc w:val="center"/>
              <w:rPr>
                <w:rFonts w:ascii="Times New Roman" w:hAnsi="Times New Roman" w:cs="Times New Roman"/>
              </w:rPr>
            </w:pPr>
            <w:r w:rsidRPr="00823800">
              <w:rPr>
                <w:rFonts w:ascii="Times New Roman" w:hAnsi="Times New Roman" w:cs="Times New Roman"/>
              </w:rPr>
              <w:t>浸泡后的插条扦插在潮湿沙土中</w:t>
            </w:r>
            <w:r>
              <w:rPr>
                <w:rFonts w:ascii="Times New Roman" w:hAnsi="Times New Roman" w:cs="Times New Roman"/>
              </w:rPr>
              <w:t>，</w:t>
            </w:r>
            <w:r w:rsidRPr="00823800">
              <w:rPr>
                <w:rFonts w:ascii="Times New Roman" w:hAnsi="Times New Roman" w:cs="Times New Roman"/>
              </w:rPr>
              <w:t>培养时间及其他条件均相同且适宜</w:t>
            </w:r>
          </w:p>
        </w:tc>
      </w:tr>
    </w:tbl>
    <w:p w:rsidR="00927605" w:rsidRDefault="00927605" w:rsidP="00927605">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165350" cy="857250"/>
            <wp:effectExtent l="0" t="0" r="6350" b="0"/>
            <wp:docPr id="1" name="图片 1" descr="22微生物Y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2微生物Y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65350" cy="857250"/>
                    </a:xfrm>
                    <a:prstGeom prst="rect">
                      <a:avLst/>
                    </a:prstGeom>
                    <a:noFill/>
                    <a:ln>
                      <a:noFill/>
                    </a:ln>
                  </pic:spPr>
                </pic:pic>
              </a:graphicData>
            </a:graphic>
          </wp:inline>
        </w:drawing>
      </w:r>
    </w:p>
    <w:p w:rsidR="00927605" w:rsidRDefault="00927605" w:rsidP="00927605">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处理插条时</w:t>
      </w:r>
      <w:r>
        <w:rPr>
          <w:rFonts w:ascii="Times New Roman" w:hAnsi="Times New Roman" w:cs="Times New Roman"/>
        </w:rPr>
        <w:t>，</w:t>
      </w:r>
      <w:r w:rsidRPr="00823800">
        <w:rPr>
          <w:rFonts w:ascii="Times New Roman" w:hAnsi="Times New Roman" w:cs="Times New Roman"/>
        </w:rPr>
        <w:t>如果生长素类调节剂的浓度较高</w:t>
      </w:r>
      <w:r>
        <w:rPr>
          <w:rFonts w:ascii="Times New Roman" w:hAnsi="Times New Roman" w:cs="Times New Roman"/>
        </w:rPr>
        <w:t>，</w:t>
      </w:r>
      <w:r w:rsidRPr="00823800">
        <w:rPr>
          <w:rFonts w:ascii="Times New Roman" w:hAnsi="Times New Roman" w:cs="Times New Roman"/>
        </w:rPr>
        <w:t>适合采用</w:t>
      </w:r>
      <w:r w:rsidRPr="00823800">
        <w:rPr>
          <w:rFonts w:ascii="Times New Roman" w:hAnsi="Times New Roman" w:cs="Times New Roman"/>
        </w:rPr>
        <w:t>________</w:t>
      </w:r>
      <w:r w:rsidRPr="00823800">
        <w:rPr>
          <w:rFonts w:ascii="Times New Roman" w:hAnsi="Times New Roman" w:cs="Times New Roman"/>
        </w:rPr>
        <w:t>法处理。</w:t>
      </w:r>
    </w:p>
    <w:p w:rsidR="00927605" w:rsidRDefault="00927605" w:rsidP="00927605">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本实验中的对照组是</w:t>
      </w:r>
      <w:r w:rsidRPr="00823800">
        <w:rPr>
          <w:rFonts w:ascii="Times New Roman" w:hAnsi="Times New Roman" w:cs="Times New Roman"/>
        </w:rPr>
        <w:t>________</w:t>
      </w:r>
      <w:r w:rsidRPr="00823800">
        <w:rPr>
          <w:rFonts w:ascii="Times New Roman" w:hAnsi="Times New Roman" w:cs="Times New Roman"/>
        </w:rPr>
        <w:t>组。</w:t>
      </w:r>
    </w:p>
    <w:p w:rsidR="00927605" w:rsidRDefault="00927605" w:rsidP="00927605">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实验结果说明</w:t>
      </w:r>
      <w:r>
        <w:rPr>
          <w:rFonts w:ascii="Times New Roman" w:hAnsi="Times New Roman" w:cs="Times New Roman"/>
        </w:rPr>
        <w:t>，</w:t>
      </w:r>
      <w:r w:rsidRPr="00823800">
        <w:rPr>
          <w:rFonts w:ascii="Times New Roman" w:hAnsi="Times New Roman" w:cs="Times New Roman"/>
        </w:rPr>
        <w:t>生长素类调节剂</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4</w:t>
      </w:r>
      <w:r w:rsidRPr="00823800">
        <w:rPr>
          <w:rFonts w:ascii="Times New Roman" w:hAnsi="Times New Roman" w:cs="Times New Roman"/>
        </w:rPr>
        <w:t>－</w:t>
      </w:r>
      <w:r w:rsidRPr="00823800">
        <w:rPr>
          <w:rFonts w:ascii="Times New Roman" w:hAnsi="Times New Roman" w:cs="Times New Roman"/>
        </w:rPr>
        <w:t>D</w:t>
      </w:r>
      <w:r w:rsidRPr="00823800">
        <w:rPr>
          <w:rFonts w:ascii="Times New Roman" w:hAnsi="Times New Roman" w:cs="Times New Roman"/>
        </w:rPr>
        <w:t>对插条生根的作用具有</w:t>
      </w:r>
      <w:r w:rsidRPr="00823800">
        <w:rPr>
          <w:rFonts w:ascii="Times New Roman" w:hAnsi="Times New Roman" w:cs="Times New Roman"/>
        </w:rPr>
        <w:t>________</w:t>
      </w:r>
      <w:r w:rsidRPr="00823800">
        <w:rPr>
          <w:rFonts w:ascii="Times New Roman" w:hAnsi="Times New Roman" w:cs="Times New Roman"/>
        </w:rPr>
        <w:t>性。</w:t>
      </w:r>
    </w:p>
    <w:p w:rsidR="00927605" w:rsidRDefault="00927605" w:rsidP="00927605">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4</w:t>
      </w:r>
      <w:r>
        <w:rPr>
          <w:rFonts w:ascii="Times New Roman" w:hAnsi="Times New Roman" w:cs="Times New Roman"/>
        </w:rPr>
        <w:t>)</w:t>
      </w:r>
      <w:r w:rsidRPr="00823800">
        <w:rPr>
          <w:rFonts w:ascii="Times New Roman" w:hAnsi="Times New Roman" w:cs="Times New Roman"/>
        </w:rPr>
        <w:t>根据实验结果可确定</w:t>
      </w:r>
      <w:r>
        <w:rPr>
          <w:rFonts w:ascii="Times New Roman" w:hAnsi="Times New Roman" w:cs="Times New Roman"/>
        </w:rPr>
        <w:t>，</w:t>
      </w:r>
      <w:r w:rsidRPr="00823800">
        <w:rPr>
          <w:rFonts w:ascii="Times New Roman" w:hAnsi="Times New Roman" w:cs="Times New Roman"/>
        </w:rPr>
        <w:t>促进插条生根的最适生长素类调节剂</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4</w:t>
      </w:r>
      <w:r w:rsidRPr="00823800">
        <w:rPr>
          <w:rFonts w:ascii="Times New Roman" w:hAnsi="Times New Roman" w:cs="Times New Roman"/>
        </w:rPr>
        <w:t>－</w:t>
      </w:r>
      <w:r w:rsidRPr="00823800">
        <w:rPr>
          <w:rFonts w:ascii="Times New Roman" w:hAnsi="Times New Roman" w:cs="Times New Roman"/>
        </w:rPr>
        <w:t>D</w:t>
      </w:r>
      <w:r w:rsidRPr="00823800">
        <w:rPr>
          <w:rFonts w:ascii="Times New Roman" w:hAnsi="Times New Roman" w:cs="Times New Roman"/>
        </w:rPr>
        <w:t>质量浓度在</w:t>
      </w:r>
      <w:r w:rsidRPr="00823800">
        <w:rPr>
          <w:rFonts w:ascii="Times New Roman" w:hAnsi="Times New Roman" w:cs="Times New Roman"/>
        </w:rPr>
        <w:t>________mg/L</w:t>
      </w:r>
      <w:r w:rsidRPr="00823800">
        <w:rPr>
          <w:rFonts w:ascii="Times New Roman" w:hAnsi="Times New Roman" w:cs="Times New Roman"/>
        </w:rPr>
        <w:t>。</w:t>
      </w:r>
    </w:p>
    <w:p w:rsidR="00927605" w:rsidRDefault="00927605" w:rsidP="00927605">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5</w:t>
      </w:r>
      <w:r>
        <w:rPr>
          <w:rFonts w:ascii="Times New Roman" w:hAnsi="Times New Roman" w:cs="Times New Roman"/>
        </w:rPr>
        <w:t>)</w:t>
      </w:r>
      <w:r w:rsidRPr="00823800">
        <w:rPr>
          <w:rFonts w:ascii="Times New Roman" w:hAnsi="Times New Roman" w:cs="Times New Roman"/>
        </w:rPr>
        <w:t>有人提出光照有利于插条生根</w:t>
      </w:r>
      <w:r>
        <w:rPr>
          <w:rFonts w:ascii="Times New Roman" w:hAnsi="Times New Roman" w:cs="Times New Roman"/>
        </w:rPr>
        <w:t>，</w:t>
      </w:r>
      <w:r w:rsidRPr="00823800">
        <w:rPr>
          <w:rFonts w:ascii="Times New Roman" w:hAnsi="Times New Roman" w:cs="Times New Roman"/>
        </w:rPr>
        <w:t>为此开展了如下探究实验。</w:t>
      </w:r>
    </w:p>
    <w:p w:rsidR="00927605" w:rsidRDefault="00927605" w:rsidP="00927605">
      <w:pPr>
        <w:pStyle w:val="a3"/>
        <w:ind w:firstLineChars="200" w:firstLine="420"/>
        <w:rPr>
          <w:rFonts w:ascii="Times New Roman" w:hAnsi="Times New Roman" w:cs="Times New Roman"/>
        </w:rPr>
      </w:pPr>
      <w:r w:rsidRPr="00823800">
        <w:rPr>
          <w:rFonts w:hAnsi="宋体" w:cs="Times New Roman"/>
        </w:rPr>
        <w:t>①</w:t>
      </w:r>
      <w:r w:rsidRPr="00823800">
        <w:rPr>
          <w:rFonts w:ascii="Times New Roman" w:hAnsi="Times New Roman" w:cs="Times New Roman"/>
        </w:rPr>
        <w:t>将用适宜浓度</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4</w:t>
      </w:r>
      <w:r w:rsidRPr="00823800">
        <w:rPr>
          <w:rFonts w:ascii="Times New Roman" w:hAnsi="Times New Roman" w:cs="Times New Roman"/>
        </w:rPr>
        <w:t>－</w:t>
      </w:r>
      <w:r w:rsidRPr="00823800">
        <w:rPr>
          <w:rFonts w:ascii="Times New Roman" w:hAnsi="Times New Roman" w:cs="Times New Roman"/>
        </w:rPr>
        <w:t>D</w:t>
      </w:r>
      <w:r w:rsidRPr="00823800">
        <w:rPr>
          <w:rFonts w:ascii="Times New Roman" w:hAnsi="Times New Roman" w:cs="Times New Roman"/>
        </w:rPr>
        <w:t>溶液处理过的插条随</w:t>
      </w:r>
      <w:r w:rsidRPr="00823800">
        <w:rPr>
          <w:rFonts w:ascii="Times New Roman" w:hAnsi="Times New Roman" w:cs="Times New Roman" w:hint="eastAsia"/>
        </w:rPr>
        <w:t>机均分为甲、乙两组</w:t>
      </w:r>
      <w:r>
        <w:rPr>
          <w:rFonts w:ascii="Times New Roman" w:hAnsi="Times New Roman" w:cs="Times New Roman" w:hint="eastAsia"/>
        </w:rPr>
        <w:t>，</w:t>
      </w:r>
      <w:r w:rsidRPr="00823800">
        <w:rPr>
          <w:rFonts w:ascii="Times New Roman" w:hAnsi="Times New Roman" w:cs="Times New Roman" w:hint="eastAsia"/>
        </w:rPr>
        <w:t>分别扦插在潮湿沙土中。</w:t>
      </w:r>
    </w:p>
    <w:p w:rsidR="00927605" w:rsidRDefault="00927605" w:rsidP="00927605">
      <w:pPr>
        <w:pStyle w:val="a3"/>
        <w:ind w:firstLineChars="200" w:firstLine="420"/>
        <w:rPr>
          <w:rFonts w:ascii="Times New Roman" w:hAnsi="Times New Roman" w:cs="Times New Roman"/>
        </w:rPr>
      </w:pPr>
      <w:r w:rsidRPr="00823800">
        <w:rPr>
          <w:rFonts w:hAnsi="宋体" w:cs="Times New Roman" w:hint="eastAsia"/>
        </w:rPr>
        <w:t>②</w:t>
      </w:r>
      <w:r w:rsidRPr="00823800">
        <w:rPr>
          <w:rFonts w:ascii="Times New Roman" w:hAnsi="Times New Roman" w:cs="Times New Roman" w:hint="eastAsia"/>
        </w:rPr>
        <w:t>甲组置于光照条件下培养</w:t>
      </w:r>
      <w:r>
        <w:rPr>
          <w:rFonts w:ascii="Times New Roman" w:hAnsi="Times New Roman" w:cs="Times New Roman" w:hint="eastAsia"/>
        </w:rPr>
        <w:t>，</w:t>
      </w:r>
      <w:r w:rsidRPr="00823800">
        <w:rPr>
          <w:rFonts w:ascii="Times New Roman" w:hAnsi="Times New Roman" w:cs="Times New Roman" w:hint="eastAsia"/>
        </w:rPr>
        <w:t>乙组置于</w:t>
      </w:r>
      <w:r w:rsidRPr="00823800">
        <w:rPr>
          <w:rFonts w:ascii="Times New Roman" w:hAnsi="Times New Roman" w:cs="Times New Roman"/>
        </w:rPr>
        <w:t>________</w:t>
      </w:r>
      <w:r w:rsidRPr="00823800">
        <w:rPr>
          <w:rFonts w:ascii="Times New Roman" w:hAnsi="Times New Roman" w:cs="Times New Roman"/>
        </w:rPr>
        <w:t>条件下培养</w:t>
      </w:r>
      <w:r>
        <w:rPr>
          <w:rFonts w:ascii="Times New Roman" w:hAnsi="Times New Roman" w:cs="Times New Roman"/>
        </w:rPr>
        <w:t>，</w:t>
      </w:r>
      <w:r w:rsidRPr="00823800">
        <w:rPr>
          <w:rFonts w:ascii="Times New Roman" w:hAnsi="Times New Roman" w:cs="Times New Roman"/>
        </w:rPr>
        <w:t>其他条件相同且适宜。</w:t>
      </w:r>
    </w:p>
    <w:p w:rsidR="00927605" w:rsidRDefault="00927605" w:rsidP="00927605">
      <w:pPr>
        <w:pStyle w:val="a3"/>
        <w:ind w:firstLineChars="200" w:firstLine="420"/>
        <w:rPr>
          <w:rFonts w:ascii="Times New Roman" w:hAnsi="Times New Roman" w:cs="Times New Roman"/>
        </w:rPr>
      </w:pPr>
      <w:r w:rsidRPr="00823800">
        <w:rPr>
          <w:rFonts w:hAnsi="宋体" w:cs="Times New Roman"/>
        </w:rPr>
        <w:t>③</w:t>
      </w:r>
      <w:r w:rsidRPr="00823800">
        <w:rPr>
          <w:rFonts w:ascii="Times New Roman" w:hAnsi="Times New Roman" w:cs="Times New Roman"/>
        </w:rPr>
        <w:t>培养一段时间后</w:t>
      </w:r>
      <w:r>
        <w:rPr>
          <w:rFonts w:ascii="Times New Roman" w:hAnsi="Times New Roman" w:cs="Times New Roman"/>
        </w:rPr>
        <w:t>，</w:t>
      </w:r>
      <w:r w:rsidRPr="00823800">
        <w:rPr>
          <w:rFonts w:ascii="Times New Roman" w:hAnsi="Times New Roman" w:cs="Times New Roman"/>
        </w:rPr>
        <w:t>分别计数甲、乙两组插条的</w:t>
      </w:r>
      <w:r w:rsidRPr="00823800">
        <w:rPr>
          <w:rFonts w:ascii="Times New Roman" w:hAnsi="Times New Roman" w:cs="Times New Roman"/>
        </w:rPr>
        <w:t>__________________________________</w:t>
      </w:r>
      <w:r w:rsidRPr="00823800">
        <w:rPr>
          <w:rFonts w:ascii="Times New Roman" w:hAnsi="Times New Roman" w:cs="Times New Roman"/>
        </w:rPr>
        <w:t>。</w:t>
      </w:r>
    </w:p>
    <w:p w:rsidR="00927605" w:rsidRDefault="00927605" w:rsidP="00927605">
      <w:pPr>
        <w:pStyle w:val="a3"/>
        <w:ind w:firstLineChars="200" w:firstLine="420"/>
        <w:rPr>
          <w:rFonts w:ascii="Times New Roman" w:hAnsi="Times New Roman" w:cs="Times New Roman"/>
        </w:rPr>
      </w:pPr>
      <w:r w:rsidRPr="00823800">
        <w:rPr>
          <w:rFonts w:ascii="Times New Roman" w:hAnsi="Times New Roman" w:cs="Times New Roman"/>
        </w:rPr>
        <w:t>预期实验结果和结论：</w:t>
      </w:r>
    </w:p>
    <w:p w:rsidR="00927605" w:rsidRDefault="00927605" w:rsidP="00927605">
      <w:pPr>
        <w:pStyle w:val="a3"/>
        <w:ind w:firstLineChars="200" w:firstLine="420"/>
        <w:rPr>
          <w:rFonts w:ascii="Times New Roman" w:hAnsi="Times New Roman" w:cs="Times New Roman"/>
        </w:rPr>
      </w:pPr>
      <w:r w:rsidRPr="00823800">
        <w:rPr>
          <w:rFonts w:ascii="Times New Roman" w:hAnsi="Times New Roman" w:cs="Times New Roman"/>
        </w:rPr>
        <w:t>a.__________________________</w:t>
      </w:r>
      <w:r>
        <w:rPr>
          <w:rFonts w:ascii="Times New Roman" w:hAnsi="Times New Roman" w:cs="Times New Roman"/>
        </w:rPr>
        <w:t>，</w:t>
      </w:r>
      <w:r w:rsidRPr="00823800">
        <w:rPr>
          <w:rFonts w:ascii="Times New Roman" w:hAnsi="Times New Roman" w:cs="Times New Roman"/>
        </w:rPr>
        <w:t>则黑暗有利于插条生根；</w:t>
      </w:r>
    </w:p>
    <w:p w:rsidR="00927605" w:rsidRDefault="00927605" w:rsidP="00927605">
      <w:pPr>
        <w:pStyle w:val="a3"/>
        <w:ind w:firstLineChars="200" w:firstLine="420"/>
        <w:rPr>
          <w:rFonts w:ascii="Times New Roman" w:hAnsi="Times New Roman" w:cs="Times New Roman"/>
        </w:rPr>
      </w:pPr>
      <w:r w:rsidRPr="00823800">
        <w:rPr>
          <w:rFonts w:ascii="Times New Roman" w:hAnsi="Times New Roman" w:cs="Times New Roman"/>
        </w:rPr>
        <w:t>b.____________________________</w:t>
      </w:r>
      <w:r>
        <w:rPr>
          <w:rFonts w:ascii="Times New Roman" w:hAnsi="Times New Roman" w:cs="Times New Roman"/>
        </w:rPr>
        <w:t>，</w:t>
      </w:r>
      <w:r w:rsidRPr="00823800">
        <w:rPr>
          <w:rFonts w:ascii="Times New Roman" w:hAnsi="Times New Roman" w:cs="Times New Roman"/>
        </w:rPr>
        <w:t>则光照有利于插条生根；</w:t>
      </w:r>
    </w:p>
    <w:p w:rsidR="00927605" w:rsidRDefault="00927605" w:rsidP="00927605">
      <w:pPr>
        <w:pStyle w:val="a3"/>
        <w:ind w:firstLineChars="200" w:firstLine="420"/>
        <w:rPr>
          <w:rFonts w:ascii="Times New Roman" w:hAnsi="Times New Roman" w:cs="Times New Roman"/>
        </w:rPr>
      </w:pPr>
      <w:r w:rsidRPr="00823800">
        <w:rPr>
          <w:rFonts w:ascii="Times New Roman" w:hAnsi="Times New Roman" w:cs="Times New Roman"/>
        </w:rPr>
        <w:lastRenderedPageBreak/>
        <w:t>c.________________________</w:t>
      </w:r>
      <w:r>
        <w:rPr>
          <w:rFonts w:ascii="Times New Roman" w:hAnsi="Times New Roman" w:cs="Times New Roman"/>
        </w:rPr>
        <w:t>，</w:t>
      </w:r>
      <w:r w:rsidRPr="00823800">
        <w:rPr>
          <w:rFonts w:ascii="Times New Roman" w:hAnsi="Times New Roman" w:cs="Times New Roman"/>
        </w:rPr>
        <w:t>则光照、黑暗对插条生根影响相同。</w:t>
      </w:r>
    </w:p>
    <w:p w:rsidR="003836DB" w:rsidRPr="00927605" w:rsidRDefault="003836DB">
      <w:bookmarkStart w:id="0" w:name="_GoBack"/>
      <w:bookmarkEnd w:id="0"/>
    </w:p>
    <w:sectPr w:rsidR="003836DB" w:rsidRPr="00927605" w:rsidSect="00A173E7">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47DE" w:rsidRDefault="00DF47DE" w:rsidP="00DF47DE">
      <w:r>
        <w:separator/>
      </w:r>
    </w:p>
  </w:endnote>
  <w:endnote w:type="continuationSeparator" w:id="1">
    <w:p w:rsidR="00DF47DE" w:rsidRDefault="00DF47DE" w:rsidP="00DF47D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47DE" w:rsidRDefault="00DF47DE" w:rsidP="00DF47DE">
      <w:r>
        <w:separator/>
      </w:r>
    </w:p>
  </w:footnote>
  <w:footnote w:type="continuationSeparator" w:id="1">
    <w:p w:rsidR="00DF47DE" w:rsidRDefault="00DF47DE" w:rsidP="00DF47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47DE" w:rsidRPr="00DF47DE" w:rsidRDefault="00DF47DE" w:rsidP="00DF47DE">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27605"/>
    <w:rsid w:val="003836DB"/>
    <w:rsid w:val="00927605"/>
    <w:rsid w:val="00A173E7"/>
    <w:rsid w:val="00DF47D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605"/>
    <w:pPr>
      <w:widowControl w:val="0"/>
      <w:jc w:val="both"/>
    </w:pPr>
  </w:style>
  <w:style w:type="paragraph" w:styleId="2">
    <w:name w:val="heading 2"/>
    <w:basedOn w:val="a"/>
    <w:next w:val="a"/>
    <w:link w:val="2Char"/>
    <w:uiPriority w:val="9"/>
    <w:semiHidden/>
    <w:unhideWhenUsed/>
    <w:qFormat/>
    <w:rsid w:val="0092760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927605"/>
    <w:rPr>
      <w:rFonts w:asciiTheme="majorHAnsi" w:eastAsiaTheme="majorEastAsia" w:hAnsiTheme="majorHAnsi" w:cstheme="majorBidi"/>
      <w:b/>
      <w:bCs/>
      <w:sz w:val="32"/>
      <w:szCs w:val="32"/>
    </w:rPr>
  </w:style>
  <w:style w:type="paragraph" w:styleId="a3">
    <w:name w:val="Plain Text"/>
    <w:basedOn w:val="a"/>
    <w:link w:val="Char"/>
    <w:uiPriority w:val="99"/>
    <w:unhideWhenUsed/>
    <w:rsid w:val="00927605"/>
    <w:rPr>
      <w:rFonts w:ascii="宋体" w:eastAsia="宋体" w:hAnsi="Courier New" w:cs="Courier New"/>
      <w:szCs w:val="21"/>
    </w:rPr>
  </w:style>
  <w:style w:type="character" w:customStyle="1" w:styleId="Char">
    <w:name w:val="纯文本 Char"/>
    <w:basedOn w:val="a0"/>
    <w:link w:val="a3"/>
    <w:uiPriority w:val="99"/>
    <w:rsid w:val="00927605"/>
    <w:rPr>
      <w:rFonts w:ascii="宋体" w:eastAsia="宋体" w:hAnsi="Courier New" w:cs="Courier New"/>
      <w:szCs w:val="21"/>
    </w:rPr>
  </w:style>
  <w:style w:type="paragraph" w:styleId="a4">
    <w:name w:val="Balloon Text"/>
    <w:basedOn w:val="a"/>
    <w:link w:val="Char0"/>
    <w:uiPriority w:val="99"/>
    <w:semiHidden/>
    <w:unhideWhenUsed/>
    <w:rsid w:val="00927605"/>
    <w:rPr>
      <w:sz w:val="18"/>
      <w:szCs w:val="18"/>
    </w:rPr>
  </w:style>
  <w:style w:type="character" w:customStyle="1" w:styleId="Char0">
    <w:name w:val="批注框文本 Char"/>
    <w:basedOn w:val="a0"/>
    <w:link w:val="a4"/>
    <w:uiPriority w:val="99"/>
    <w:semiHidden/>
    <w:rsid w:val="00927605"/>
    <w:rPr>
      <w:sz w:val="18"/>
      <w:szCs w:val="18"/>
    </w:rPr>
  </w:style>
  <w:style w:type="paragraph" w:styleId="a5">
    <w:name w:val="header"/>
    <w:basedOn w:val="a"/>
    <w:link w:val="Char1"/>
    <w:uiPriority w:val="99"/>
    <w:semiHidden/>
    <w:unhideWhenUsed/>
    <w:rsid w:val="00DF47DE"/>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DF47DE"/>
    <w:rPr>
      <w:sz w:val="18"/>
      <w:szCs w:val="18"/>
    </w:rPr>
  </w:style>
  <w:style w:type="paragraph" w:styleId="a6">
    <w:name w:val="footer"/>
    <w:basedOn w:val="a"/>
    <w:link w:val="Char2"/>
    <w:uiPriority w:val="99"/>
    <w:semiHidden/>
    <w:unhideWhenUsed/>
    <w:rsid w:val="00DF47DE"/>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DF47D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605"/>
    <w:pPr>
      <w:widowControl w:val="0"/>
      <w:jc w:val="both"/>
    </w:pPr>
  </w:style>
  <w:style w:type="paragraph" w:styleId="2">
    <w:name w:val="heading 2"/>
    <w:basedOn w:val="a"/>
    <w:next w:val="a"/>
    <w:link w:val="2Char"/>
    <w:uiPriority w:val="9"/>
    <w:semiHidden/>
    <w:unhideWhenUsed/>
    <w:qFormat/>
    <w:rsid w:val="0092760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927605"/>
    <w:rPr>
      <w:rFonts w:asciiTheme="majorHAnsi" w:eastAsiaTheme="majorEastAsia" w:hAnsiTheme="majorHAnsi" w:cstheme="majorBidi"/>
      <w:b/>
      <w:bCs/>
      <w:sz w:val="32"/>
      <w:szCs w:val="32"/>
    </w:rPr>
  </w:style>
  <w:style w:type="paragraph" w:styleId="a3">
    <w:name w:val="Plain Text"/>
    <w:basedOn w:val="a"/>
    <w:link w:val="Char"/>
    <w:uiPriority w:val="99"/>
    <w:unhideWhenUsed/>
    <w:rsid w:val="00927605"/>
    <w:rPr>
      <w:rFonts w:ascii="宋体" w:eastAsia="宋体" w:hAnsi="Courier New" w:cs="Courier New"/>
      <w:szCs w:val="21"/>
    </w:rPr>
  </w:style>
  <w:style w:type="character" w:customStyle="1" w:styleId="Char">
    <w:name w:val="纯文本 Char"/>
    <w:basedOn w:val="a0"/>
    <w:link w:val="a3"/>
    <w:uiPriority w:val="99"/>
    <w:rsid w:val="00927605"/>
    <w:rPr>
      <w:rFonts w:ascii="宋体" w:eastAsia="宋体" w:hAnsi="Courier New" w:cs="Courier New"/>
      <w:szCs w:val="21"/>
    </w:rPr>
  </w:style>
  <w:style w:type="paragraph" w:styleId="a4">
    <w:name w:val="Balloon Text"/>
    <w:basedOn w:val="a"/>
    <w:link w:val="Char0"/>
    <w:uiPriority w:val="99"/>
    <w:semiHidden/>
    <w:unhideWhenUsed/>
    <w:rsid w:val="00927605"/>
    <w:rPr>
      <w:sz w:val="18"/>
      <w:szCs w:val="18"/>
    </w:rPr>
  </w:style>
  <w:style w:type="character" w:customStyle="1" w:styleId="Char0">
    <w:name w:val="批注框文本 Char"/>
    <w:basedOn w:val="a0"/>
    <w:link w:val="a4"/>
    <w:uiPriority w:val="99"/>
    <w:semiHidden/>
    <w:rsid w:val="00927605"/>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282</Words>
  <Characters>1614</Characters>
  <Application>Microsoft Office Word</Application>
  <DocSecurity>0</DocSecurity>
  <Lines>13</Lines>
  <Paragraphs>3</Paragraphs>
  <ScaleCrop>false</ScaleCrop>
  <Company>微软中国</Company>
  <LinksUpToDate>false</LinksUpToDate>
  <CharactersWithSpaces>1893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2021-07-01T08:29:00Z</dcterms:created>
  <dcterms:modified xsi:type="dcterms:W3CDTF">2021-09-03T11:03:00Z</dcterms:modified>
</cp:coreProperties>
</file>